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870" w:rsidRDefault="00BB0896" w:rsidP="00BB0896">
      <w:pPr>
        <w:jc w:val="center"/>
        <w:rPr>
          <w:rFonts w:ascii="微軟正黑體" w:eastAsia="微軟正黑體" w:hAnsi="微軟正黑體" w:hint="eastAsia"/>
          <w:b/>
          <w:sz w:val="160"/>
          <w:szCs w:val="160"/>
        </w:rPr>
      </w:pPr>
      <w:r w:rsidRPr="00BB0896">
        <w:rPr>
          <w:rFonts w:ascii="微軟正黑體" w:eastAsia="微軟正黑體" w:hAnsi="微軟正黑體" w:hint="eastAsia"/>
          <w:b/>
          <w:sz w:val="160"/>
          <w:szCs w:val="160"/>
        </w:rPr>
        <w:t>通   告</w:t>
      </w:r>
    </w:p>
    <w:p w:rsidR="00BB0896" w:rsidRP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56"/>
          <w:szCs w:val="56"/>
        </w:rPr>
      </w:pPr>
      <w:r w:rsidRPr="00BB0896">
        <w:rPr>
          <w:rFonts w:ascii="微軟正黑體" w:eastAsia="微軟正黑體" w:hAnsi="微軟正黑體" w:hint="eastAsia"/>
          <w:b/>
          <w:sz w:val="56"/>
          <w:szCs w:val="56"/>
        </w:rPr>
        <w:t>環保署2011年9月1日通過</w:t>
      </w:r>
    </w:p>
    <w:p w:rsidR="00BB0896" w:rsidRP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56"/>
          <w:szCs w:val="56"/>
        </w:rPr>
      </w:pPr>
      <w:r w:rsidRPr="00BB0896">
        <w:rPr>
          <w:rFonts w:ascii="微軟正黑體" w:eastAsia="微軟正黑體" w:hAnsi="微軟正黑體" w:hint="eastAsia"/>
          <w:b/>
          <w:sz w:val="60"/>
          <w:szCs w:val="60"/>
        </w:rPr>
        <w:t>近鄰噪音法</w:t>
      </w:r>
      <w:r w:rsidRPr="00BB0896">
        <w:rPr>
          <w:rFonts w:ascii="微軟正黑體" w:eastAsia="微軟正黑體" w:hAnsi="微軟正黑體" w:hint="eastAsia"/>
          <w:b/>
          <w:sz w:val="56"/>
          <w:szCs w:val="56"/>
        </w:rPr>
        <w:t xml:space="preserve"> 及 </w:t>
      </w:r>
      <w:r w:rsidRPr="00BB0896">
        <w:rPr>
          <w:rFonts w:ascii="微軟正黑體" w:eastAsia="微軟正黑體" w:hAnsi="微軟正黑體" w:hint="eastAsia"/>
          <w:b/>
          <w:sz w:val="60"/>
          <w:szCs w:val="60"/>
        </w:rPr>
        <w:t>社會秩序法</w:t>
      </w:r>
    </w:p>
    <w:p w:rsidR="00BB0896" w:rsidRP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56"/>
          <w:szCs w:val="56"/>
        </w:rPr>
      </w:pPr>
      <w:r w:rsidRPr="00BB0896">
        <w:rPr>
          <w:rFonts w:ascii="微軟正黑體" w:eastAsia="微軟正黑體" w:hAnsi="微軟正黑體" w:hint="eastAsia"/>
          <w:b/>
          <w:sz w:val="56"/>
          <w:szCs w:val="56"/>
        </w:rPr>
        <w:t>深夜(晚上十一點以後)</w:t>
      </w:r>
    </w:p>
    <w:p w:rsidR="00BB0896" w:rsidRP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56"/>
          <w:szCs w:val="56"/>
        </w:rPr>
      </w:pPr>
      <w:r w:rsidRPr="00BB0896">
        <w:rPr>
          <w:rFonts w:ascii="微軟正黑體" w:eastAsia="微軟正黑體" w:hAnsi="微軟正黑體" w:hint="eastAsia"/>
          <w:b/>
          <w:sz w:val="56"/>
          <w:szCs w:val="56"/>
        </w:rPr>
        <w:t>上下樓、在屋內走動跑跳、搬移家具重物、</w:t>
      </w:r>
    </w:p>
    <w:p w:rsidR="00BB0896" w:rsidRP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56"/>
          <w:szCs w:val="56"/>
        </w:rPr>
      </w:pPr>
      <w:r w:rsidRPr="00BB0896">
        <w:rPr>
          <w:rFonts w:ascii="微軟正黑體" w:eastAsia="微軟正黑體" w:hAnsi="微軟正黑體" w:hint="eastAsia"/>
          <w:b/>
          <w:sz w:val="56"/>
          <w:szCs w:val="56"/>
        </w:rPr>
        <w:t>聚會、開關門、打掃、狗吠…等</w:t>
      </w:r>
    </w:p>
    <w:p w:rsidR="00BB0896" w:rsidRP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56"/>
          <w:szCs w:val="56"/>
        </w:rPr>
      </w:pPr>
      <w:r w:rsidRPr="00BB0896">
        <w:rPr>
          <w:rFonts w:ascii="微軟正黑體" w:eastAsia="微軟正黑體" w:hAnsi="微軟正黑體" w:hint="eastAsia"/>
          <w:b/>
          <w:sz w:val="56"/>
          <w:szCs w:val="56"/>
        </w:rPr>
        <w:t>噪音擾人安寧</w:t>
      </w:r>
    </w:p>
    <w:p w:rsidR="00BB0896" w:rsidRP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56"/>
          <w:szCs w:val="56"/>
        </w:rPr>
      </w:pPr>
    </w:p>
    <w:p w:rsid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64"/>
          <w:szCs w:val="64"/>
        </w:rPr>
      </w:pPr>
      <w:r>
        <w:rPr>
          <w:rFonts w:ascii="微軟正黑體" w:eastAsia="微軟正黑體" w:hAnsi="微軟正黑體" w:hint="eastAsia"/>
          <w:b/>
          <w:sz w:val="64"/>
          <w:szCs w:val="64"/>
        </w:rPr>
        <w:t>可</w:t>
      </w:r>
      <w:r w:rsidRPr="00BB0896">
        <w:rPr>
          <w:rFonts w:ascii="微軟正黑體" w:eastAsia="微軟正黑體" w:hAnsi="微軟正黑體" w:hint="eastAsia"/>
          <w:b/>
          <w:sz w:val="64"/>
          <w:szCs w:val="64"/>
        </w:rPr>
        <w:t>處以三千至一萬五千元罰鍰</w:t>
      </w:r>
    </w:p>
    <w:p w:rsid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56"/>
          <w:szCs w:val="56"/>
        </w:rPr>
      </w:pPr>
    </w:p>
    <w:p w:rsidR="00BB0896" w:rsidRDefault="00BB0896" w:rsidP="00BB0896">
      <w:pPr>
        <w:jc w:val="center"/>
        <w:rPr>
          <w:rFonts w:ascii="微軟正黑體" w:eastAsia="微軟正黑體" w:hAnsi="微軟正黑體" w:hint="eastAsia"/>
          <w:b/>
          <w:sz w:val="56"/>
          <w:szCs w:val="56"/>
        </w:rPr>
      </w:pPr>
      <w:r>
        <w:rPr>
          <w:rFonts w:ascii="微軟正黑體" w:eastAsia="微軟正黑體" w:hAnsi="微軟正黑體" w:hint="eastAsia"/>
          <w:b/>
          <w:sz w:val="56"/>
          <w:szCs w:val="56"/>
        </w:rPr>
        <w:t>為了您與您鄰居的生活品質</w:t>
      </w:r>
    </w:p>
    <w:p w:rsidR="00BB0896" w:rsidRPr="00BB0896" w:rsidRDefault="00BB0896" w:rsidP="00BB0896">
      <w:pPr>
        <w:jc w:val="center"/>
        <w:rPr>
          <w:rFonts w:ascii="微軟正黑體" w:eastAsia="微軟正黑體" w:hAnsi="微軟正黑體"/>
          <w:b/>
          <w:sz w:val="56"/>
          <w:szCs w:val="56"/>
        </w:rPr>
      </w:pPr>
      <w:r>
        <w:rPr>
          <w:rFonts w:ascii="微軟正黑體" w:eastAsia="微軟正黑體" w:hAnsi="微軟正黑體" w:hint="eastAsia"/>
          <w:b/>
          <w:sz w:val="56"/>
          <w:szCs w:val="56"/>
        </w:rPr>
        <w:t>請大家互相尊重與配合</w:t>
      </w:r>
    </w:p>
    <w:sectPr w:rsidR="00BB0896" w:rsidRPr="00BB0896" w:rsidSect="00BB089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B0896"/>
    <w:rsid w:val="004B4870"/>
    <w:rsid w:val="00BB0896"/>
    <w:rsid w:val="00DC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8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</dc:creator>
  <cp:lastModifiedBy>Sean</cp:lastModifiedBy>
  <cp:revision>1</cp:revision>
  <dcterms:created xsi:type="dcterms:W3CDTF">2012-02-05T14:24:00Z</dcterms:created>
  <dcterms:modified xsi:type="dcterms:W3CDTF">2012-02-05T14:35:00Z</dcterms:modified>
</cp:coreProperties>
</file>