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shd w:val="clear" w:color="auto" w:fill="E6E9F2"/>
        <w:tblCellMar>
          <w:left w:w="0" w:type="dxa"/>
          <w:right w:w="0" w:type="dxa"/>
        </w:tblCellMar>
        <w:tblLook w:val="04A0" w:firstRow="1" w:lastRow="0" w:firstColumn="1" w:lastColumn="0" w:noHBand="0" w:noVBand="1"/>
      </w:tblPr>
      <w:tblGrid>
        <w:gridCol w:w="1918"/>
        <w:gridCol w:w="8548"/>
      </w:tblGrid>
      <w:tr w:rsidR="00426220" w:rsidRPr="00426220" w:rsidTr="00426220">
        <w:trPr>
          <w:tblCellSpacing w:w="0" w:type="dxa"/>
        </w:trPr>
        <w:tc>
          <w:tcPr>
            <w:tcW w:w="0" w:type="auto"/>
            <w:gridSpan w:val="2"/>
            <w:tcBorders>
              <w:bottom w:val="single" w:sz="12" w:space="0" w:color="E6E6E6"/>
            </w:tcBorders>
            <w:shd w:val="clear" w:color="auto" w:fill="CCD1D7"/>
            <w:tcMar>
              <w:top w:w="105" w:type="dxa"/>
              <w:left w:w="105" w:type="dxa"/>
              <w:bottom w:w="105" w:type="dxa"/>
              <w:right w:w="105" w:type="dxa"/>
            </w:tcMar>
            <w:vAlign w:val="center"/>
            <w:hideMark/>
          </w:tcPr>
          <w:p w:rsidR="00426220" w:rsidRPr="00B530E9" w:rsidRDefault="00426220" w:rsidP="00426220">
            <w:pPr>
              <w:widowControl/>
              <w:spacing w:line="293" w:lineRule="atLeast"/>
              <w:rPr>
                <w:rFonts w:ascii="Lucida Sans Unicode" w:eastAsia="新細明體" w:hAnsi="Lucida Sans Unicode" w:cs="Lucida Sans Unicode"/>
                <w:color w:val="333333"/>
                <w:kern w:val="0"/>
                <w:sz w:val="18"/>
                <w:szCs w:val="18"/>
              </w:rPr>
            </w:pPr>
            <w:r w:rsidRPr="00B530E9">
              <w:rPr>
                <w:rFonts w:ascii="Lucida Sans Unicode" w:eastAsia="新細明體" w:hAnsi="Lucida Sans Unicode" w:cs="Lucida Sans Unicode"/>
                <w:b/>
                <w:bCs/>
                <w:color w:val="333333"/>
                <w:kern w:val="0"/>
                <w:sz w:val="18"/>
                <w:szCs w:val="18"/>
              </w:rPr>
              <w:t>通用汽車破除神話</w:t>
            </w:r>
            <w:r w:rsidRPr="00B530E9">
              <w:rPr>
                <w:rFonts w:ascii="Lucida Sans Unicode" w:eastAsia="新細明體" w:hAnsi="Lucida Sans Unicode" w:cs="Lucida Sans Unicode"/>
                <w:b/>
                <w:bCs/>
                <w:color w:val="333333"/>
                <w:kern w:val="0"/>
                <w:sz w:val="18"/>
                <w:szCs w:val="18"/>
              </w:rPr>
              <w:t>ZDDP</w:t>
            </w:r>
            <w:r w:rsidRPr="00B530E9">
              <w:rPr>
                <w:rFonts w:ascii="Lucida Sans Unicode" w:eastAsia="新細明體" w:hAnsi="Lucida Sans Unicode" w:cs="Lucida Sans Unicode"/>
                <w:b/>
                <w:bCs/>
                <w:color w:val="333333"/>
                <w:kern w:val="0"/>
                <w:sz w:val="18"/>
                <w:szCs w:val="18"/>
              </w:rPr>
              <w:t>平凸輪挺</w:t>
            </w:r>
            <w:proofErr w:type="gramStart"/>
            <w:r w:rsidRPr="00B530E9">
              <w:rPr>
                <w:rFonts w:ascii="Lucida Sans Unicode" w:eastAsia="新細明體" w:hAnsi="Lucida Sans Unicode" w:cs="Lucida Sans Unicode"/>
                <w:b/>
                <w:bCs/>
                <w:color w:val="333333"/>
                <w:kern w:val="0"/>
                <w:sz w:val="18"/>
                <w:szCs w:val="18"/>
              </w:rPr>
              <w:t>桿</w:t>
            </w:r>
            <w:proofErr w:type="gramEnd"/>
          </w:p>
        </w:tc>
      </w:tr>
      <w:tr w:rsidR="00426220" w:rsidRPr="00B530E9" w:rsidTr="00426220">
        <w:trPr>
          <w:tblCellSpacing w:w="0" w:type="dxa"/>
        </w:trPr>
        <w:tc>
          <w:tcPr>
            <w:tcW w:w="850" w:type="pct"/>
            <w:shd w:val="clear" w:color="auto" w:fill="CCD1D7"/>
            <w:tcMar>
              <w:top w:w="150" w:type="dxa"/>
              <w:left w:w="150" w:type="dxa"/>
              <w:bottom w:w="150" w:type="dxa"/>
              <w:right w:w="150" w:type="dxa"/>
            </w:tcMar>
            <w:hideMark/>
          </w:tcPr>
          <w:p w:rsidR="00426220" w:rsidRPr="00B530E9" w:rsidRDefault="00B530E9" w:rsidP="00426220">
            <w:pPr>
              <w:widowControl/>
              <w:spacing w:line="293" w:lineRule="atLeast"/>
              <w:rPr>
                <w:rFonts w:ascii="Lucida Sans Unicode" w:eastAsia="新細明體" w:hAnsi="Lucida Sans Unicode" w:cs="Lucida Sans Unicode"/>
                <w:color w:val="666666"/>
                <w:kern w:val="0"/>
                <w:sz w:val="18"/>
                <w:szCs w:val="18"/>
              </w:rPr>
            </w:pPr>
            <w:hyperlink r:id="rId4" w:history="1">
              <w:r w:rsidR="00426220" w:rsidRPr="00B530E9">
                <w:rPr>
                  <w:rFonts w:ascii="Lucida Sans Unicode" w:eastAsia="新細明體" w:hAnsi="Lucida Sans Unicode" w:cs="Lucida Sans Unicode"/>
                  <w:b/>
                  <w:bCs/>
                  <w:color w:val="666666"/>
                  <w:kern w:val="0"/>
                  <w:sz w:val="18"/>
                  <w:szCs w:val="18"/>
                </w:rPr>
                <w:t>1977c10phxdriver</w:t>
              </w:r>
            </w:hyperlink>
            <w:r w:rsidR="00426220" w:rsidRPr="00B530E9">
              <w:rPr>
                <w:rFonts w:ascii="Lucida Sans Unicode" w:eastAsia="新細明體" w:hAnsi="Lucida Sans Unicode" w:cs="Lucida Sans Unicode"/>
                <w:noProof/>
                <w:color w:val="666666"/>
                <w:kern w:val="0"/>
                <w:sz w:val="18"/>
                <w:szCs w:val="18"/>
              </w:rPr>
              <w:drawing>
                <wp:inline distT="0" distB="0" distL="0" distR="0" wp14:anchorId="44080245" wp14:editId="2B75B7CA">
                  <wp:extent cx="142875" cy="142875"/>
                  <wp:effectExtent l="0" t="0" r="9525" b="9525"/>
                  <wp:docPr id="1" name="圖片 1" descr="當前離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當前離線"/>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426220" w:rsidRPr="00B530E9">
              <w:rPr>
                <w:rFonts w:ascii="Lucida Sans Unicode" w:eastAsia="新細明體" w:hAnsi="Lucida Sans Unicode" w:cs="Lucida Sans Unicode"/>
                <w:color w:val="666666"/>
                <w:kern w:val="0"/>
                <w:sz w:val="18"/>
                <w:szCs w:val="18"/>
              </w:rPr>
              <w:br/>
            </w:r>
            <w:r w:rsidR="00426220" w:rsidRPr="00B530E9">
              <w:rPr>
                <w:rFonts w:ascii="Lucida Sans Unicode" w:eastAsia="新細明體" w:hAnsi="Lucida Sans Unicode" w:cs="Lucida Sans Unicode"/>
                <w:color w:val="333333"/>
                <w:kern w:val="0"/>
                <w:sz w:val="18"/>
                <w:szCs w:val="18"/>
              </w:rPr>
              <w:br/>
            </w:r>
            <w:r w:rsidR="00426220" w:rsidRPr="00B530E9">
              <w:rPr>
                <w:rFonts w:ascii="Lucida Sans Unicode" w:eastAsia="新細明體" w:hAnsi="Lucida Sans Unicode" w:cs="Lucida Sans Unicode"/>
                <w:color w:val="333333"/>
                <w:kern w:val="0"/>
                <w:sz w:val="18"/>
                <w:szCs w:val="18"/>
              </w:rPr>
              <w:br/>
            </w:r>
            <w:r w:rsidR="00426220" w:rsidRPr="00B530E9">
              <w:rPr>
                <w:rFonts w:ascii="Lucida Sans Unicode" w:eastAsia="新細明體" w:hAnsi="Lucida Sans Unicode" w:cs="Lucida Sans Unicode"/>
                <w:color w:val="333333"/>
                <w:kern w:val="0"/>
                <w:sz w:val="18"/>
                <w:szCs w:val="18"/>
              </w:rPr>
              <w:t>註冊日期：</w:t>
            </w:r>
            <w:r w:rsidR="00426220" w:rsidRPr="00B530E9">
              <w:rPr>
                <w:rFonts w:ascii="Lucida Sans Unicode" w:eastAsia="新細明體" w:hAnsi="Lucida Sans Unicode" w:cs="Lucida Sans Unicode"/>
                <w:color w:val="333333"/>
                <w:kern w:val="0"/>
                <w:sz w:val="18"/>
                <w:szCs w:val="18"/>
              </w:rPr>
              <w:t>05/04/04</w:t>
            </w:r>
            <w:r w:rsidR="00426220" w:rsidRPr="00B530E9">
              <w:rPr>
                <w:rFonts w:ascii="Lucida Sans Unicode" w:eastAsia="新細明體" w:hAnsi="Lucida Sans Unicode" w:cs="Lucida Sans Unicode"/>
                <w:color w:val="666666"/>
                <w:kern w:val="0"/>
                <w:sz w:val="18"/>
                <w:szCs w:val="18"/>
              </w:rPr>
              <w:t> </w:t>
            </w:r>
            <w:r w:rsidR="00426220" w:rsidRPr="00B530E9">
              <w:rPr>
                <w:rFonts w:ascii="Lucida Sans Unicode" w:eastAsia="新細明體" w:hAnsi="Lucida Sans Unicode" w:cs="Lucida Sans Unicode"/>
                <w:color w:val="333333"/>
                <w:kern w:val="0"/>
                <w:sz w:val="18"/>
                <w:szCs w:val="18"/>
              </w:rPr>
              <w:br/>
            </w:r>
            <w:r w:rsidR="00426220" w:rsidRPr="00B530E9">
              <w:rPr>
                <w:rFonts w:ascii="Lucida Sans Unicode" w:eastAsia="新細明體" w:hAnsi="Lucida Sans Unicode" w:cs="Lucida Sans Unicode"/>
                <w:color w:val="333333"/>
                <w:kern w:val="0"/>
                <w:sz w:val="18"/>
                <w:szCs w:val="18"/>
              </w:rPr>
              <w:t>帖子：</w:t>
            </w:r>
            <w:r w:rsidR="00426220" w:rsidRPr="00B530E9">
              <w:rPr>
                <w:rFonts w:ascii="Lucida Sans Unicode" w:eastAsia="新細明體" w:hAnsi="Lucida Sans Unicode" w:cs="Lucida Sans Unicode"/>
                <w:color w:val="333333"/>
                <w:kern w:val="0"/>
                <w:sz w:val="18"/>
                <w:szCs w:val="18"/>
              </w:rPr>
              <w:t>293</w:t>
            </w:r>
            <w:r w:rsidR="00426220" w:rsidRPr="00B530E9">
              <w:rPr>
                <w:rFonts w:ascii="Lucida Sans Unicode" w:eastAsia="新細明體" w:hAnsi="Lucida Sans Unicode" w:cs="Lucida Sans Unicode"/>
                <w:color w:val="666666"/>
                <w:kern w:val="0"/>
                <w:sz w:val="18"/>
                <w:szCs w:val="18"/>
              </w:rPr>
              <w:t> </w:t>
            </w:r>
            <w:r w:rsidR="00426220" w:rsidRPr="00B530E9">
              <w:rPr>
                <w:rFonts w:ascii="Lucida Sans Unicode" w:eastAsia="新細明體" w:hAnsi="Lucida Sans Unicode" w:cs="Lucida Sans Unicode"/>
                <w:color w:val="333333"/>
                <w:kern w:val="0"/>
                <w:sz w:val="18"/>
                <w:szCs w:val="18"/>
              </w:rPr>
              <w:br/>
              <w:t>LOC</w:t>
            </w:r>
            <w:r w:rsidR="00426220" w:rsidRPr="00B530E9">
              <w:rPr>
                <w:rFonts w:ascii="Lucida Sans Unicode" w:eastAsia="新細明體" w:hAnsi="Lucida Sans Unicode" w:cs="Lucida Sans Unicode"/>
                <w:color w:val="333333"/>
                <w:kern w:val="0"/>
                <w:sz w:val="18"/>
                <w:szCs w:val="18"/>
              </w:rPr>
              <w:t>：美國亞利桑那州鳳凰</w:t>
            </w:r>
            <w:bookmarkStart w:id="0" w:name="_GoBack"/>
            <w:bookmarkEnd w:id="0"/>
            <w:r w:rsidR="00426220" w:rsidRPr="00B530E9">
              <w:rPr>
                <w:rFonts w:ascii="Lucida Sans Unicode" w:eastAsia="新細明體" w:hAnsi="Lucida Sans Unicode" w:cs="Lucida Sans Unicode"/>
                <w:color w:val="333333"/>
                <w:kern w:val="0"/>
                <w:sz w:val="18"/>
                <w:szCs w:val="18"/>
              </w:rPr>
              <w:t>城</w:t>
            </w:r>
          </w:p>
        </w:tc>
        <w:tc>
          <w:tcPr>
            <w:tcW w:w="4150" w:type="pct"/>
            <w:shd w:val="clear" w:color="auto" w:fill="E6E6E6"/>
            <w:tcMar>
              <w:top w:w="255" w:type="dxa"/>
              <w:left w:w="255" w:type="dxa"/>
              <w:bottom w:w="255" w:type="dxa"/>
              <w:right w:w="255" w:type="dxa"/>
            </w:tcMar>
            <w:hideMark/>
          </w:tcPr>
          <w:p w:rsidR="00426220" w:rsidRPr="00B530E9" w:rsidRDefault="00426220" w:rsidP="00426220">
            <w:pPr>
              <w:widowControl/>
              <w:spacing w:line="293" w:lineRule="atLeast"/>
              <w:rPr>
                <w:rFonts w:ascii="Lucida Sans Unicode" w:eastAsia="新細明體" w:hAnsi="Lucida Sans Unicode" w:cs="Lucida Sans Unicode"/>
                <w:color w:val="000000"/>
                <w:kern w:val="0"/>
                <w:sz w:val="18"/>
                <w:szCs w:val="18"/>
              </w:rPr>
            </w:pPr>
            <w:r w:rsidRPr="00B530E9">
              <w:rPr>
                <w:rFonts w:ascii="Lucida Sans Unicode" w:eastAsia="新細明體" w:hAnsi="Lucida Sans Unicode" w:cs="Lucida Sans Unicode"/>
                <w:color w:val="000000"/>
                <w:kern w:val="0"/>
                <w:sz w:val="18"/>
                <w:szCs w:val="18"/>
              </w:rPr>
              <w:t>好了，先關機，是啊，我也持懷疑態度，但這個來自有信譽的來源，並聲稱是客戶服務公告提出由通用汽車，以解決某些油</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神話</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不妨一讀，看看你的想法。</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標誌</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多年來一直存在機油神話過剩。</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下面是你可能要沿著傳遞給客戶，幫助揭穿這些神話背後的虛構一些事實。</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b/>
                <w:bCs/>
                <w:color w:val="000000"/>
                <w:kern w:val="0"/>
                <w:sz w:val="18"/>
                <w:szCs w:val="18"/>
              </w:rPr>
              <w:t>賓夕法尼亞州原油神話</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這個神話是基於事實的誤用。</w:t>
            </w:r>
            <w:r w:rsidRPr="00B530E9">
              <w:rPr>
                <w:rFonts w:ascii="Lucida Sans Unicode" w:eastAsia="新細明體" w:hAnsi="Lucida Sans Unicode" w:cs="Lucida Sans Unicode"/>
                <w:color w:val="000000"/>
                <w:kern w:val="0"/>
                <w:sz w:val="18"/>
                <w:szCs w:val="18"/>
              </w:rPr>
              <w:t> 1859</w:t>
            </w:r>
            <w:r w:rsidRPr="00B530E9">
              <w:rPr>
                <w:rFonts w:ascii="Lucida Sans Unicode" w:eastAsia="新細明體" w:hAnsi="Lucida Sans Unicode" w:cs="Lucida Sans Unicode"/>
                <w:color w:val="000000"/>
                <w:kern w:val="0"/>
                <w:sz w:val="18"/>
                <w:szCs w:val="18"/>
              </w:rPr>
              <w:t>年，第一台商業成功的油井鑽泰特斯維爾，賓夕法尼亞州。</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二戰前一個神話開始了，聲稱只有良好的油類是那些從純粹的賓夕法尼亞州的原油製成。</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在那個時候，只有很少的精製是用於</w:t>
            </w:r>
            <w:proofErr w:type="gramStart"/>
            <w:r w:rsidRPr="00B530E9">
              <w:rPr>
                <w:rFonts w:ascii="Lucida Sans Unicode" w:eastAsia="新細明體" w:hAnsi="Lucida Sans Unicode" w:cs="Lucida Sans Unicode"/>
                <w:color w:val="000000"/>
                <w:kern w:val="0"/>
                <w:sz w:val="18"/>
                <w:szCs w:val="18"/>
              </w:rPr>
              <w:t>從粗油使</w:t>
            </w:r>
            <w:proofErr w:type="gramEnd"/>
            <w:r w:rsidRPr="00B530E9">
              <w:rPr>
                <w:rFonts w:ascii="Lucida Sans Unicode" w:eastAsia="新細明體" w:hAnsi="Lucida Sans Unicode" w:cs="Lucida Sans Unicode"/>
                <w:color w:val="000000"/>
                <w:kern w:val="0"/>
                <w:sz w:val="18"/>
                <w:szCs w:val="18"/>
              </w:rPr>
              <w:t>發動機油。</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在這些條件下提煉，賓夕法尼亞州原油取得了較好的機油比得克薩斯原油或加州原油。</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如今，隨著現代精煉方法，幾乎所有的原油可製成良好的機油。</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其他發動機油的神話是基於概念，新的和不熟悉的是有點</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壞</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b/>
                <w:bCs/>
                <w:color w:val="000000"/>
                <w:kern w:val="0"/>
                <w:sz w:val="18"/>
                <w:szCs w:val="18"/>
              </w:rPr>
              <w:t>洗滌劑石油神話</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下一個神話出現，是因為現代洗滌劑發動機油是壞的舊的發動機。</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這一次開始了第二次世界大戰後，當政府不再需要所有可用洗滌劑油的戰爭努力，和清潔劑的油衝擊市場的</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重型</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油。</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許多戰前的汽車已被驅動的方式過去他們的正常生活，他們的引擎是充滿淤泥和沉積物，並活塞環被完全耗盡。</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大規模的活塞存款的唯一的事情僅僅是高油耗，可怕的石油消費之間站立。</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徹底清除被新的洗滌劑油後，增加了石油消費量為一個可能的後果。</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如果洗滌劑油在戰爭期間一直提供給公眾，以防止大量的沉積物堆積來自於未然，這個神話永遠不會開始。</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令人驚訝的是，今天仍然是少數人，</w:t>
            </w:r>
            <w:r w:rsidRPr="00B530E9">
              <w:rPr>
                <w:rFonts w:ascii="Lucida Sans Unicode" w:eastAsia="新細明體" w:hAnsi="Lucida Sans Unicode" w:cs="Lucida Sans Unicode"/>
                <w:color w:val="000000"/>
                <w:kern w:val="0"/>
                <w:sz w:val="18"/>
                <w:szCs w:val="18"/>
              </w:rPr>
              <w:t>60</w:t>
            </w:r>
            <w:r w:rsidRPr="00B530E9">
              <w:rPr>
                <w:rFonts w:ascii="Lucida Sans Unicode" w:eastAsia="新細明體" w:hAnsi="Lucida Sans Unicode" w:cs="Lucida Sans Unicode"/>
                <w:color w:val="000000"/>
                <w:kern w:val="0"/>
                <w:sz w:val="18"/>
                <w:szCs w:val="18"/>
              </w:rPr>
              <w:t>年後，誰相信他們需要使用非洗滌劑油在他們的舊車。</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顯然，這需要許多年的石油神話死。</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b/>
                <w:bCs/>
                <w:color w:val="000000"/>
                <w:kern w:val="0"/>
                <w:sz w:val="18"/>
                <w:szCs w:val="18"/>
              </w:rPr>
              <w:t>合成油神話</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再有就是新引擎磨合不會與合成油發生的神話。</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這一次顯然是由飛機發動機製造商誰放了一個公告是</w:t>
            </w:r>
            <w:proofErr w:type="gramStart"/>
            <w:r w:rsidRPr="00B530E9">
              <w:rPr>
                <w:rFonts w:ascii="Lucida Sans Unicode" w:eastAsia="新細明體" w:hAnsi="Lucida Sans Unicode" w:cs="Lucida Sans Unicode"/>
                <w:color w:val="000000"/>
                <w:kern w:val="0"/>
                <w:sz w:val="18"/>
                <w:szCs w:val="18"/>
              </w:rPr>
              <w:t>這樣說的開始</w:t>
            </w:r>
            <w:proofErr w:type="gramEnd"/>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事實上，美孚</w:t>
            </w:r>
            <w:r w:rsidRPr="00B530E9">
              <w:rPr>
                <w:rFonts w:ascii="Lucida Sans Unicode" w:eastAsia="新細明體" w:hAnsi="Lucida Sans Unicode" w:cs="Lucida Sans Unicode"/>
                <w:color w:val="000000"/>
                <w:kern w:val="0"/>
                <w:sz w:val="18"/>
                <w:szCs w:val="18"/>
              </w:rPr>
              <w:t>1</w:t>
            </w:r>
            <w:r w:rsidRPr="00B530E9">
              <w:rPr>
                <w:rFonts w:ascii="Lucida Sans Unicode" w:eastAsia="新細明體" w:hAnsi="Lucida Sans Unicode" w:cs="Lucida Sans Unicode"/>
                <w:color w:val="000000"/>
                <w:kern w:val="0"/>
                <w:sz w:val="18"/>
                <w:szCs w:val="18"/>
              </w:rPr>
              <w:t>號合成機油一直是工廠填充的成千上萬的發動機。</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顯然，他們已經打破在相當出色，而且應該把這個休息。</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proofErr w:type="gramStart"/>
            <w:r w:rsidRPr="00B530E9">
              <w:rPr>
                <w:rFonts w:ascii="Lucida Sans Unicode" w:eastAsia="新細明體" w:hAnsi="Lucida Sans Unicode" w:cs="Lucida Sans Unicode"/>
                <w:b/>
                <w:bCs/>
                <w:color w:val="000000"/>
                <w:kern w:val="0"/>
                <w:sz w:val="18"/>
                <w:szCs w:val="18"/>
              </w:rPr>
              <w:t>星爆石油</w:t>
            </w:r>
            <w:proofErr w:type="gramEnd"/>
            <w:r w:rsidRPr="00B530E9">
              <w:rPr>
                <w:rFonts w:ascii="Lucida Sans Unicode" w:eastAsia="新細明體" w:hAnsi="Lucida Sans Unicode" w:cs="Lucida Sans Unicode"/>
                <w:b/>
                <w:bCs/>
                <w:color w:val="000000"/>
                <w:kern w:val="0"/>
                <w:sz w:val="18"/>
                <w:szCs w:val="18"/>
              </w:rPr>
              <w:t>神話</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用古董和收藏車按所倡導的最新的神話說，新的星爆</w:t>
            </w:r>
            <w:r w:rsidRPr="00B530E9">
              <w:rPr>
                <w:rFonts w:ascii="Lucida Sans Unicode" w:eastAsia="新細明體" w:hAnsi="Lucida Sans Unicode" w:cs="Lucida Sans Unicode"/>
                <w:color w:val="000000"/>
                <w:kern w:val="0"/>
                <w:sz w:val="18"/>
                <w:szCs w:val="18"/>
              </w:rPr>
              <w:t>/ API SM</w:t>
            </w:r>
            <w:r w:rsidRPr="00B530E9">
              <w:rPr>
                <w:rFonts w:ascii="Lucida Sans Unicode" w:eastAsia="新細明體" w:hAnsi="Lucida Sans Unicode" w:cs="Lucida Sans Unicode"/>
                <w:color w:val="000000"/>
                <w:kern w:val="0"/>
                <w:sz w:val="18"/>
                <w:szCs w:val="18"/>
              </w:rPr>
              <w:t>發動機油（稱為星爆的容器上的符號的形狀）是壞的舊的引擎，因為反量在它們磨損添加劑已經減少。</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的抗磨損添加劑正在討論的是二</w:t>
            </w:r>
            <w:proofErr w:type="gramStart"/>
            <w:r w:rsidRPr="00B530E9">
              <w:rPr>
                <w:rFonts w:ascii="Lucida Sans Unicode" w:eastAsia="新細明體" w:hAnsi="Lucida Sans Unicode" w:cs="Lucida Sans Unicode"/>
                <w:color w:val="000000"/>
                <w:kern w:val="0"/>
                <w:sz w:val="18"/>
                <w:szCs w:val="18"/>
              </w:rPr>
              <w:t>硫代磷酸</w:t>
            </w:r>
            <w:proofErr w:type="gramEnd"/>
            <w:r w:rsidRPr="00B530E9">
              <w:rPr>
                <w:rFonts w:ascii="Lucida Sans Unicode" w:eastAsia="新細明體" w:hAnsi="Lucida Sans Unicode" w:cs="Lucida Sans Unicode"/>
                <w:color w:val="000000"/>
                <w:kern w:val="0"/>
                <w:sz w:val="18"/>
                <w:szCs w:val="18"/>
              </w:rPr>
              <w:t>鋅（</w:t>
            </w:r>
            <w:r w:rsidRPr="00B530E9">
              <w:rPr>
                <w:rFonts w:ascii="Lucida Sans Unicode" w:eastAsia="新細明體" w:hAnsi="Lucida Sans Unicode" w:cs="Lucida Sans Unicode"/>
                <w:color w:val="000000"/>
                <w:kern w:val="0"/>
                <w:sz w:val="18"/>
                <w:szCs w:val="18"/>
              </w:rPr>
              <w:t>ZDP</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前揭穿這個神話，我們需要看看知柏地黃</w:t>
            </w:r>
            <w:proofErr w:type="gramStart"/>
            <w:r w:rsidRPr="00B530E9">
              <w:rPr>
                <w:rFonts w:ascii="Lucida Sans Unicode" w:eastAsia="新細明體" w:hAnsi="Lucida Sans Unicode" w:cs="Lucida Sans Unicode"/>
                <w:color w:val="000000"/>
                <w:kern w:val="0"/>
                <w:sz w:val="18"/>
                <w:szCs w:val="18"/>
              </w:rPr>
              <w:t>丸</w:t>
            </w:r>
            <w:proofErr w:type="gramEnd"/>
            <w:r w:rsidRPr="00B530E9">
              <w:rPr>
                <w:rFonts w:ascii="Lucida Sans Unicode" w:eastAsia="新細明體" w:hAnsi="Lucida Sans Unicode" w:cs="Lucida Sans Unicode"/>
                <w:color w:val="000000"/>
                <w:kern w:val="0"/>
                <w:sz w:val="18"/>
                <w:szCs w:val="18"/>
              </w:rPr>
              <w:t>使用歷史。</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在過去的</w:t>
            </w:r>
            <w:r w:rsidRPr="00B530E9">
              <w:rPr>
                <w:rFonts w:ascii="Lucida Sans Unicode" w:eastAsia="新細明體" w:hAnsi="Lucida Sans Unicode" w:cs="Lucida Sans Unicode"/>
                <w:color w:val="000000"/>
                <w:kern w:val="0"/>
                <w:sz w:val="18"/>
                <w:szCs w:val="18"/>
              </w:rPr>
              <w:t>60</w:t>
            </w:r>
            <w:r w:rsidRPr="00B530E9">
              <w:rPr>
                <w:rFonts w:ascii="Lucida Sans Unicode" w:eastAsia="新細明體" w:hAnsi="Lucida Sans Unicode" w:cs="Lucida Sans Unicode"/>
                <w:color w:val="000000"/>
                <w:kern w:val="0"/>
                <w:sz w:val="18"/>
                <w:szCs w:val="18"/>
              </w:rPr>
              <w:t>年中，</w:t>
            </w:r>
            <w:r w:rsidRPr="00B530E9">
              <w:rPr>
                <w:rFonts w:ascii="Lucida Sans Unicode" w:eastAsia="新細明體" w:hAnsi="Lucida Sans Unicode" w:cs="Lucida Sans Unicode"/>
                <w:color w:val="000000"/>
                <w:kern w:val="0"/>
                <w:sz w:val="18"/>
                <w:szCs w:val="18"/>
              </w:rPr>
              <w:t>ZDP</w:t>
            </w:r>
            <w:r w:rsidRPr="00B530E9">
              <w:rPr>
                <w:rFonts w:ascii="Lucida Sans Unicode" w:eastAsia="新細明體" w:hAnsi="Lucida Sans Unicode" w:cs="Lucida Sans Unicode"/>
                <w:color w:val="000000"/>
                <w:kern w:val="0"/>
                <w:sz w:val="18"/>
                <w:szCs w:val="18"/>
              </w:rPr>
              <w:t>已被用作發動機油的添加劑，以提供磨損保護和氧化穩定性。</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lastRenderedPageBreak/>
              <w:t>知柏地黃丸是首次加入到發動機機油，以控制銅</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鉛軸承腐蝕。</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油具有在</w:t>
            </w:r>
            <w:r w:rsidRPr="00B530E9">
              <w:rPr>
                <w:rFonts w:ascii="Lucida Sans Unicode" w:eastAsia="新細明體" w:hAnsi="Lucida Sans Unicode" w:cs="Lucida Sans Unicode"/>
                <w:color w:val="000000"/>
                <w:kern w:val="0"/>
                <w:sz w:val="18"/>
                <w:szCs w:val="18"/>
              </w:rPr>
              <w:t>0.03</w:t>
            </w:r>
            <w:r w:rsidRPr="00B530E9">
              <w:rPr>
                <w:rFonts w:ascii="Lucida Sans Unicode" w:eastAsia="新細明體" w:hAnsi="Lucida Sans Unicode" w:cs="Lucida Sans Unicode"/>
                <w:color w:val="000000"/>
                <w:kern w:val="0"/>
                <w:sz w:val="18"/>
                <w:szCs w:val="18"/>
              </w:rPr>
              <w:t>％範圍中的磷含量通過了腐蝕試驗在</w:t>
            </w:r>
            <w:r w:rsidRPr="00B530E9">
              <w:rPr>
                <w:rFonts w:ascii="Lucida Sans Unicode" w:eastAsia="新細明體" w:hAnsi="Lucida Sans Unicode" w:cs="Lucida Sans Unicode"/>
                <w:color w:val="000000"/>
                <w:kern w:val="0"/>
                <w:sz w:val="18"/>
                <w:szCs w:val="18"/>
              </w:rPr>
              <w:t>1942</w:t>
            </w:r>
            <w:r w:rsidRPr="00B530E9">
              <w:rPr>
                <w:rFonts w:ascii="Lucida Sans Unicode" w:eastAsia="新細明體" w:hAnsi="Lucida Sans Unicode" w:cs="Lucida Sans Unicode"/>
                <w:color w:val="000000"/>
                <w:kern w:val="0"/>
                <w:sz w:val="18"/>
                <w:szCs w:val="18"/>
              </w:rPr>
              <w:t>年推出。</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在</w:t>
            </w:r>
            <w:r w:rsidRPr="00B530E9">
              <w:rPr>
                <w:rFonts w:ascii="Lucida Sans Unicode" w:eastAsia="新細明體" w:hAnsi="Lucida Sans Unicode" w:cs="Lucida Sans Unicode"/>
                <w:color w:val="000000"/>
                <w:kern w:val="0"/>
                <w:sz w:val="18"/>
                <w:szCs w:val="18"/>
              </w:rPr>
              <w:t>50</w:t>
            </w:r>
            <w:r w:rsidRPr="00B530E9">
              <w:rPr>
                <w:rFonts w:ascii="Lucida Sans Unicode" w:eastAsia="新細明體" w:hAnsi="Lucida Sans Unicode" w:cs="Lucida Sans Unicode"/>
                <w:color w:val="000000"/>
                <w:kern w:val="0"/>
                <w:sz w:val="18"/>
                <w:szCs w:val="18"/>
              </w:rPr>
              <w:t>年代中期，當採用</w:t>
            </w:r>
            <w:proofErr w:type="gramStart"/>
            <w:r w:rsidRPr="00B530E9">
              <w:rPr>
                <w:rFonts w:ascii="Lucida Sans Unicode" w:eastAsia="新細明體" w:hAnsi="Lucida Sans Unicode" w:cs="Lucida Sans Unicode"/>
                <w:color w:val="000000"/>
                <w:kern w:val="0"/>
                <w:sz w:val="18"/>
                <w:szCs w:val="18"/>
              </w:rPr>
              <w:t>高揚程凸輪軸</w:t>
            </w:r>
            <w:proofErr w:type="gramEnd"/>
            <w:r w:rsidRPr="00B530E9">
              <w:rPr>
                <w:rFonts w:ascii="Lucida Sans Unicode" w:eastAsia="新細明體" w:hAnsi="Lucida Sans Unicode" w:cs="Lucida Sans Unicode"/>
                <w:color w:val="000000"/>
                <w:kern w:val="0"/>
                <w:sz w:val="18"/>
                <w:szCs w:val="18"/>
              </w:rPr>
              <w:t>增加了潛在的劃傷和磨損，磷水平貢獻知柏地黃</w:t>
            </w:r>
            <w:proofErr w:type="gramStart"/>
            <w:r w:rsidRPr="00B530E9">
              <w:rPr>
                <w:rFonts w:ascii="Lucida Sans Unicode" w:eastAsia="新細明體" w:hAnsi="Lucida Sans Unicode" w:cs="Lucida Sans Unicode"/>
                <w:color w:val="000000"/>
                <w:kern w:val="0"/>
                <w:sz w:val="18"/>
                <w:szCs w:val="18"/>
              </w:rPr>
              <w:t>丸</w:t>
            </w:r>
            <w:proofErr w:type="gramEnd"/>
            <w:r w:rsidRPr="00B530E9">
              <w:rPr>
                <w:rFonts w:ascii="Lucida Sans Unicode" w:eastAsia="新細明體" w:hAnsi="Lucida Sans Unicode" w:cs="Lucida Sans Unicode"/>
                <w:color w:val="000000"/>
                <w:kern w:val="0"/>
                <w:sz w:val="18"/>
                <w:szCs w:val="18"/>
              </w:rPr>
              <w:t>提高到</w:t>
            </w:r>
            <w:r w:rsidRPr="00B530E9">
              <w:rPr>
                <w:rFonts w:ascii="Lucida Sans Unicode" w:eastAsia="新細明體" w:hAnsi="Lucida Sans Unicode" w:cs="Lucida Sans Unicode"/>
                <w:color w:val="000000"/>
                <w:kern w:val="0"/>
                <w:sz w:val="18"/>
                <w:szCs w:val="18"/>
              </w:rPr>
              <w:t>0.08</w:t>
            </w:r>
            <w:r w:rsidRPr="00B530E9">
              <w:rPr>
                <w:rFonts w:ascii="Lucida Sans Unicode" w:eastAsia="新細明體" w:hAnsi="Lucida Sans Unicode" w:cs="Lucida Sans Unicode"/>
                <w:color w:val="000000"/>
                <w:kern w:val="0"/>
                <w:sz w:val="18"/>
                <w:szCs w:val="18"/>
              </w:rPr>
              <w:t>％範圍內。</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proofErr w:type="gramStart"/>
            <w:r w:rsidRPr="00B530E9">
              <w:rPr>
                <w:rFonts w:ascii="Lucida Sans Unicode" w:eastAsia="新細明體" w:hAnsi="Lucida Sans Unicode" w:cs="Lucida Sans Unicode"/>
                <w:color w:val="000000"/>
                <w:kern w:val="0"/>
                <w:sz w:val="18"/>
                <w:szCs w:val="18"/>
              </w:rPr>
              <w:t>此外，</w:t>
            </w:r>
            <w:proofErr w:type="gramEnd"/>
            <w:r w:rsidRPr="00B530E9">
              <w:rPr>
                <w:rFonts w:ascii="Lucida Sans Unicode" w:eastAsia="新細明體" w:hAnsi="Lucida Sans Unicode" w:cs="Lucida Sans Unicode"/>
                <w:color w:val="000000"/>
                <w:kern w:val="0"/>
                <w:sz w:val="18"/>
                <w:szCs w:val="18"/>
              </w:rPr>
              <w:t>本行業開發的油試驗（稱為序列），其中兩個是氣門機構的劃傷和磨損試驗的電池。</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知柏地黃丸的更高水平的好作平挺</w:t>
            </w:r>
            <w:proofErr w:type="gramStart"/>
            <w:r w:rsidRPr="00B530E9">
              <w:rPr>
                <w:rFonts w:ascii="Lucida Sans Unicode" w:eastAsia="新細明體" w:hAnsi="Lucida Sans Unicode" w:cs="Lucida Sans Unicode"/>
                <w:color w:val="000000"/>
                <w:kern w:val="0"/>
                <w:sz w:val="18"/>
                <w:szCs w:val="18"/>
              </w:rPr>
              <w:t>桿</w:t>
            </w:r>
            <w:proofErr w:type="gramEnd"/>
            <w:r w:rsidRPr="00B530E9">
              <w:rPr>
                <w:rFonts w:ascii="Lucida Sans Unicode" w:eastAsia="新細明體" w:hAnsi="Lucida Sans Unicode" w:cs="Lucida Sans Unicode"/>
                <w:color w:val="000000"/>
                <w:kern w:val="0"/>
                <w:sz w:val="18"/>
                <w:szCs w:val="18"/>
              </w:rPr>
              <w:t>氣門機構的劃傷和磨損，但事實證明，更多的是不是更好。</w:t>
            </w:r>
            <w:r w:rsidRPr="00B530E9">
              <w:rPr>
                <w:rFonts w:ascii="Lucida Sans Unicode" w:eastAsia="新細明體" w:hAnsi="Lucida Sans Unicode" w:cs="Lucida Sans Unicode"/>
                <w:color w:val="000000"/>
                <w:kern w:val="0"/>
                <w:sz w:val="18"/>
                <w:szCs w:val="18"/>
              </w:rPr>
              <w:t> </w:t>
            </w:r>
            <w:proofErr w:type="gramStart"/>
            <w:r w:rsidRPr="00B530E9">
              <w:rPr>
                <w:rFonts w:ascii="Lucida Sans Unicode" w:eastAsia="新細明體" w:hAnsi="Lucida Sans Unicode" w:cs="Lucida Sans Unicode"/>
                <w:color w:val="000000"/>
                <w:kern w:val="0"/>
                <w:sz w:val="18"/>
                <w:szCs w:val="18"/>
              </w:rPr>
              <w:t>雖然磨</w:t>
            </w:r>
            <w:proofErr w:type="gramEnd"/>
            <w:r w:rsidRPr="00B530E9">
              <w:rPr>
                <w:rFonts w:ascii="Lucida Sans Unicode" w:eastAsia="新細明體" w:hAnsi="Lucida Sans Unicode" w:cs="Lucida Sans Unicode"/>
                <w:color w:val="000000"/>
                <w:kern w:val="0"/>
                <w:sz w:val="18"/>
                <w:szCs w:val="18"/>
              </w:rPr>
              <w:t>合磨損減少了使用更多的磷，長期的磨損加劇，</w:t>
            </w:r>
            <w:proofErr w:type="gramStart"/>
            <w:r w:rsidRPr="00B530E9">
              <w:rPr>
                <w:rFonts w:ascii="Lucida Sans Unicode" w:eastAsia="新細明體" w:hAnsi="Lucida Sans Unicode" w:cs="Lucida Sans Unicode"/>
                <w:color w:val="000000"/>
                <w:kern w:val="0"/>
                <w:sz w:val="18"/>
                <w:szCs w:val="18"/>
              </w:rPr>
              <w:t>當磷升破</w:t>
            </w:r>
            <w:proofErr w:type="gramEnd"/>
            <w:r w:rsidRPr="00B530E9">
              <w:rPr>
                <w:rFonts w:ascii="Lucida Sans Unicode" w:eastAsia="新細明體" w:hAnsi="Lucida Sans Unicode" w:cs="Lucida Sans Unicode"/>
                <w:color w:val="000000"/>
                <w:kern w:val="0"/>
                <w:sz w:val="18"/>
                <w:szCs w:val="18"/>
              </w:rPr>
              <w:t>0.14</w:t>
            </w:r>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並且，在約</w:t>
            </w:r>
            <w:r w:rsidRPr="00B530E9">
              <w:rPr>
                <w:rFonts w:ascii="Lucida Sans Unicode" w:eastAsia="新細明體" w:hAnsi="Lucida Sans Unicode" w:cs="Lucida Sans Unicode"/>
                <w:color w:val="000000"/>
                <w:kern w:val="0"/>
                <w:sz w:val="18"/>
                <w:szCs w:val="18"/>
              </w:rPr>
              <w:t>0​​.20</w:t>
            </w:r>
            <w:r w:rsidRPr="00B530E9">
              <w:rPr>
                <w:rFonts w:ascii="Lucida Sans Unicode" w:eastAsia="新細明體" w:hAnsi="Lucida Sans Unicode" w:cs="Lucida Sans Unicode"/>
                <w:color w:val="000000"/>
                <w:kern w:val="0"/>
                <w:sz w:val="18"/>
                <w:szCs w:val="18"/>
              </w:rPr>
              <w:t>％的磷，在</w:t>
            </w:r>
            <w:r w:rsidRPr="00B530E9">
              <w:rPr>
                <w:rFonts w:ascii="Lucida Sans Unicode" w:eastAsia="新細明體" w:hAnsi="Lucida Sans Unicode" w:cs="Lucida Sans Unicode"/>
                <w:color w:val="000000"/>
                <w:kern w:val="0"/>
                <w:sz w:val="18"/>
                <w:szCs w:val="18"/>
              </w:rPr>
              <w:t>ZDP</w:t>
            </w:r>
            <w:r w:rsidRPr="00B530E9">
              <w:rPr>
                <w:rFonts w:ascii="Lucida Sans Unicode" w:eastAsia="新細明體" w:hAnsi="Lucida Sans Unicode" w:cs="Lucida Sans Unicode"/>
                <w:color w:val="000000"/>
                <w:kern w:val="0"/>
                <w:sz w:val="18"/>
                <w:szCs w:val="18"/>
              </w:rPr>
              <w:t>開始攻擊在鐵</w:t>
            </w:r>
            <w:proofErr w:type="gramStart"/>
            <w:r w:rsidRPr="00B530E9">
              <w:rPr>
                <w:rFonts w:ascii="Lucida Sans Unicode" w:eastAsia="新細明體" w:hAnsi="Lucida Sans Unicode" w:cs="Lucida Sans Unicode"/>
                <w:color w:val="000000"/>
                <w:kern w:val="0"/>
                <w:sz w:val="18"/>
                <w:szCs w:val="18"/>
              </w:rPr>
              <w:t>的晶界</w:t>
            </w:r>
            <w:proofErr w:type="gramEnd"/>
            <w:r w:rsidRPr="00B530E9">
              <w:rPr>
                <w:rFonts w:ascii="Lucida Sans Unicode" w:eastAsia="新細明體" w:hAnsi="Lucida Sans Unicode" w:cs="Lucida Sans Unicode"/>
                <w:color w:val="000000"/>
                <w:kern w:val="0"/>
                <w:sz w:val="18"/>
                <w:szCs w:val="18"/>
              </w:rPr>
              <w:t>，從而導致凸輪軸剝落。</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到了</w:t>
            </w:r>
            <w:r w:rsidRPr="00B530E9">
              <w:rPr>
                <w:rFonts w:ascii="Lucida Sans Unicode" w:eastAsia="新細明體" w:hAnsi="Lucida Sans Unicode" w:cs="Lucida Sans Unicode"/>
                <w:color w:val="000000"/>
                <w:kern w:val="0"/>
                <w:sz w:val="18"/>
                <w:szCs w:val="18"/>
              </w:rPr>
              <w:t>20</w:t>
            </w:r>
            <w:r w:rsidRPr="00B530E9">
              <w:rPr>
                <w:rFonts w:ascii="Lucida Sans Unicode" w:eastAsia="新細明體" w:hAnsi="Lucida Sans Unicode" w:cs="Lucida Sans Unicode"/>
                <w:color w:val="000000"/>
                <w:kern w:val="0"/>
                <w:sz w:val="18"/>
                <w:szCs w:val="18"/>
              </w:rPr>
              <w:t>世紀</w:t>
            </w:r>
            <w:r w:rsidRPr="00B530E9">
              <w:rPr>
                <w:rFonts w:ascii="Lucida Sans Unicode" w:eastAsia="新細明體" w:hAnsi="Lucida Sans Unicode" w:cs="Lucida Sans Unicode"/>
                <w:color w:val="000000"/>
                <w:kern w:val="0"/>
                <w:sz w:val="18"/>
                <w:szCs w:val="18"/>
              </w:rPr>
              <w:t>70</w:t>
            </w:r>
            <w:r w:rsidRPr="00B530E9">
              <w:rPr>
                <w:rFonts w:ascii="Lucida Sans Unicode" w:eastAsia="新細明體" w:hAnsi="Lucida Sans Unicode" w:cs="Lucida Sans Unicode"/>
                <w:color w:val="000000"/>
                <w:kern w:val="0"/>
                <w:sz w:val="18"/>
                <w:szCs w:val="18"/>
              </w:rPr>
              <w:t>年代，增加抗氧化性是需要保護油在高負荷的發動機，否則可能增厚到一個地步，發動機再也抽它。</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因為</w:t>
            </w:r>
            <w:r w:rsidRPr="00B530E9">
              <w:rPr>
                <w:rFonts w:ascii="Lucida Sans Unicode" w:eastAsia="新細明體" w:hAnsi="Lucida Sans Unicode" w:cs="Lucida Sans Unicode"/>
                <w:color w:val="000000"/>
                <w:kern w:val="0"/>
                <w:sz w:val="18"/>
                <w:szCs w:val="18"/>
              </w:rPr>
              <w:t>ZDP</w:t>
            </w:r>
            <w:r w:rsidRPr="00B530E9">
              <w:rPr>
                <w:rFonts w:ascii="Lucida Sans Unicode" w:eastAsia="新細明體" w:hAnsi="Lucida Sans Unicode" w:cs="Lucida Sans Unicode"/>
                <w:color w:val="000000"/>
                <w:kern w:val="0"/>
                <w:sz w:val="18"/>
                <w:szCs w:val="18"/>
              </w:rPr>
              <w:t>是一種廉價和有效的抗氧化劑，它被用來放置磷水平在</w:t>
            </w:r>
            <w:r w:rsidRPr="00B530E9">
              <w:rPr>
                <w:rFonts w:ascii="Lucida Sans Unicode" w:eastAsia="新細明體" w:hAnsi="Lucida Sans Unicode" w:cs="Lucida Sans Unicode"/>
                <w:color w:val="000000"/>
                <w:kern w:val="0"/>
                <w:sz w:val="18"/>
                <w:szCs w:val="18"/>
              </w:rPr>
              <w:t>0.10</w:t>
            </w:r>
            <w:r w:rsidRPr="00B530E9">
              <w:rPr>
                <w:rFonts w:ascii="Lucida Sans Unicode" w:eastAsia="新細明體" w:hAnsi="Lucida Sans Unicode" w:cs="Lucida Sans Unicode"/>
                <w:color w:val="000000"/>
                <w:kern w:val="0"/>
                <w:sz w:val="18"/>
                <w:szCs w:val="18"/>
              </w:rPr>
              <w:t>％的範圍內。</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然而，</w:t>
            </w:r>
            <w:proofErr w:type="gramStart"/>
            <w:r w:rsidRPr="00B530E9">
              <w:rPr>
                <w:rFonts w:ascii="Lucida Sans Unicode" w:eastAsia="新細明體" w:hAnsi="Lucida Sans Unicode" w:cs="Lucida Sans Unicode"/>
                <w:color w:val="000000"/>
                <w:kern w:val="0"/>
                <w:sz w:val="18"/>
                <w:szCs w:val="18"/>
              </w:rPr>
              <w:t>磷是一種</w:t>
            </w:r>
            <w:proofErr w:type="gramEnd"/>
            <w:r w:rsidRPr="00B530E9">
              <w:rPr>
                <w:rFonts w:ascii="Lucida Sans Unicode" w:eastAsia="新細明體" w:hAnsi="Lucida Sans Unicode" w:cs="Lucida Sans Unicode"/>
                <w:color w:val="000000"/>
                <w:kern w:val="0"/>
                <w:sz w:val="18"/>
                <w:szCs w:val="18"/>
              </w:rPr>
              <w:t>毒藥尾氣淨化催化劑。</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所以，知柏地黃</w:t>
            </w:r>
            <w:proofErr w:type="gramStart"/>
            <w:r w:rsidRPr="00B530E9">
              <w:rPr>
                <w:rFonts w:ascii="Lucida Sans Unicode" w:eastAsia="新細明體" w:hAnsi="Lucida Sans Unicode" w:cs="Lucida Sans Unicode"/>
                <w:color w:val="000000"/>
                <w:kern w:val="0"/>
                <w:sz w:val="18"/>
                <w:szCs w:val="18"/>
              </w:rPr>
              <w:t>丸</w:t>
            </w:r>
            <w:proofErr w:type="gramEnd"/>
            <w:r w:rsidRPr="00B530E9">
              <w:rPr>
                <w:rFonts w:ascii="Lucida Sans Unicode" w:eastAsia="新細明體" w:hAnsi="Lucida Sans Unicode" w:cs="Lucida Sans Unicode"/>
                <w:color w:val="000000"/>
                <w:kern w:val="0"/>
                <w:sz w:val="18"/>
                <w:szCs w:val="18"/>
              </w:rPr>
              <w:t>水平已經降低，在過去</w:t>
            </w:r>
            <w:r w:rsidRPr="00B530E9">
              <w:rPr>
                <w:rFonts w:ascii="Lucida Sans Unicode" w:eastAsia="新細明體" w:hAnsi="Lucida Sans Unicode" w:cs="Lucida Sans Unicode"/>
                <w:color w:val="000000"/>
                <w:kern w:val="0"/>
                <w:sz w:val="18"/>
                <w:szCs w:val="18"/>
              </w:rPr>
              <w:t>10-15</w:t>
            </w:r>
            <w:r w:rsidRPr="00B530E9">
              <w:rPr>
                <w:rFonts w:ascii="Lucida Sans Unicode" w:eastAsia="新細明體" w:hAnsi="Lucida Sans Unicode" w:cs="Lucida Sans Unicode"/>
                <w:color w:val="000000"/>
                <w:kern w:val="0"/>
                <w:sz w:val="18"/>
                <w:szCs w:val="18"/>
              </w:rPr>
              <w:t>年。</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這是現在下降到最高</w:t>
            </w:r>
            <w:r w:rsidRPr="00B530E9">
              <w:rPr>
                <w:rFonts w:ascii="Lucida Sans Unicode" w:eastAsia="新細明體" w:hAnsi="Lucida Sans Unicode" w:cs="Lucida Sans Unicode"/>
                <w:color w:val="000000"/>
                <w:kern w:val="0"/>
                <w:sz w:val="18"/>
                <w:szCs w:val="18"/>
              </w:rPr>
              <w:t>0.08</w:t>
            </w:r>
            <w:r w:rsidRPr="00B530E9">
              <w:rPr>
                <w:rFonts w:ascii="Lucida Sans Unicode" w:eastAsia="新細明體" w:hAnsi="Lucida Sans Unicode" w:cs="Lucida Sans Unicode"/>
                <w:color w:val="000000"/>
                <w:kern w:val="0"/>
                <w:sz w:val="18"/>
                <w:szCs w:val="18"/>
              </w:rPr>
              <w:t>％的</w:t>
            </w:r>
            <w:proofErr w:type="gramStart"/>
            <w:r w:rsidRPr="00B530E9">
              <w:rPr>
                <w:rFonts w:ascii="Lucida Sans Unicode" w:eastAsia="新細明體" w:hAnsi="Lucida Sans Unicode" w:cs="Lucida Sans Unicode"/>
                <w:color w:val="000000"/>
                <w:kern w:val="0"/>
                <w:sz w:val="18"/>
                <w:szCs w:val="18"/>
              </w:rPr>
              <w:t>星爆油</w:t>
            </w:r>
            <w:proofErr w:type="gramEnd"/>
            <w:r w:rsidRPr="00B530E9">
              <w:rPr>
                <w:rFonts w:ascii="Lucida Sans Unicode" w:eastAsia="新細明體" w:hAnsi="Lucida Sans Unicode" w:cs="Lucida Sans Unicode"/>
                <w:color w:val="000000"/>
                <w:kern w:val="0"/>
                <w:sz w:val="18"/>
                <w:szCs w:val="18"/>
              </w:rPr>
              <w:t>。</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這是通過引入不包含</w:t>
            </w:r>
            <w:proofErr w:type="gramStart"/>
            <w:r w:rsidRPr="00B530E9">
              <w:rPr>
                <w:rFonts w:ascii="Lucida Sans Unicode" w:eastAsia="新細明體" w:hAnsi="Lucida Sans Unicode" w:cs="Lucida Sans Unicode"/>
                <w:color w:val="000000"/>
                <w:kern w:val="0"/>
                <w:sz w:val="18"/>
                <w:szCs w:val="18"/>
              </w:rPr>
              <w:t>磷的現代無灰抗</w:t>
            </w:r>
            <w:proofErr w:type="gramEnd"/>
            <w:r w:rsidRPr="00B530E9">
              <w:rPr>
                <w:rFonts w:ascii="Lucida Sans Unicode" w:eastAsia="新細明體" w:hAnsi="Lucida Sans Unicode" w:cs="Lucida Sans Unicode"/>
                <w:color w:val="000000"/>
                <w:kern w:val="0"/>
                <w:sz w:val="18"/>
                <w:szCs w:val="18"/>
              </w:rPr>
              <w:t>氧化劑的支撐。</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足夠的歷史。</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讓我們回到神話，</w:t>
            </w:r>
            <w:proofErr w:type="gramStart"/>
            <w:r w:rsidRPr="00B530E9">
              <w:rPr>
                <w:rFonts w:ascii="Lucida Sans Unicode" w:eastAsia="新細明體" w:hAnsi="Lucida Sans Unicode" w:cs="Lucida Sans Unicode"/>
                <w:color w:val="000000"/>
                <w:kern w:val="0"/>
                <w:sz w:val="18"/>
                <w:szCs w:val="18"/>
              </w:rPr>
              <w:t>星爆油</w:t>
            </w:r>
            <w:proofErr w:type="gramEnd"/>
            <w:r w:rsidRPr="00B530E9">
              <w:rPr>
                <w:rFonts w:ascii="Lucida Sans Unicode" w:eastAsia="新細明體" w:hAnsi="Lucida Sans Unicode" w:cs="Lucida Sans Unicode"/>
                <w:color w:val="000000"/>
                <w:kern w:val="0"/>
                <w:sz w:val="18"/>
                <w:szCs w:val="18"/>
              </w:rPr>
              <w:t>是沒有好處的較舊的引擎。</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提出的論點是，雖然這些油很好地工作在裝有滾輪凸輪軸現代汽油發動機，它們會導致較舊的引擎配有平面挺</w:t>
            </w:r>
            <w:proofErr w:type="gramStart"/>
            <w:r w:rsidRPr="00B530E9">
              <w:rPr>
                <w:rFonts w:ascii="Lucida Sans Unicode" w:eastAsia="新細明體" w:hAnsi="Lucida Sans Unicode" w:cs="Lucida Sans Unicode"/>
                <w:color w:val="000000"/>
                <w:kern w:val="0"/>
                <w:sz w:val="18"/>
                <w:szCs w:val="18"/>
              </w:rPr>
              <w:t>桿</w:t>
            </w:r>
            <w:proofErr w:type="gramEnd"/>
            <w:r w:rsidRPr="00B530E9">
              <w:rPr>
                <w:rFonts w:ascii="Lucida Sans Unicode" w:eastAsia="新細明體" w:hAnsi="Lucida Sans Unicode" w:cs="Lucida Sans Unicode"/>
                <w:color w:val="000000"/>
                <w:kern w:val="0"/>
                <w:sz w:val="18"/>
                <w:szCs w:val="18"/>
              </w:rPr>
              <w:t>凸輪軸嚴重磨損。</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事實正好相反。</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向後</w:t>
            </w:r>
            <w:proofErr w:type="gramStart"/>
            <w:r w:rsidRPr="00B530E9">
              <w:rPr>
                <w:rFonts w:ascii="Lucida Sans Unicode" w:eastAsia="新細明體" w:hAnsi="Lucida Sans Unicode" w:cs="Lucida Sans Unicode"/>
                <w:color w:val="000000"/>
                <w:kern w:val="0"/>
                <w:sz w:val="18"/>
                <w:szCs w:val="18"/>
              </w:rPr>
              <w:t>兼容性是</w:t>
            </w:r>
            <w:proofErr w:type="gramEnd"/>
            <w:r w:rsidRPr="00B530E9">
              <w:rPr>
                <w:rFonts w:ascii="Lucida Sans Unicode" w:eastAsia="新細明體" w:hAnsi="Lucida Sans Unicode" w:cs="Lucida Sans Unicode"/>
                <w:color w:val="000000"/>
                <w:kern w:val="0"/>
                <w:sz w:val="18"/>
                <w:szCs w:val="18"/>
              </w:rPr>
              <w:t>非常重要的，當被一群來自原始設備製造商，石油公司，石油添加劑公司的專家研製的</w:t>
            </w:r>
            <w:proofErr w:type="gramStart"/>
            <w:r w:rsidRPr="00B530E9">
              <w:rPr>
                <w:rFonts w:ascii="Lucida Sans Unicode" w:eastAsia="新細明體" w:hAnsi="Lucida Sans Unicode" w:cs="Lucida Sans Unicode"/>
                <w:color w:val="000000"/>
                <w:kern w:val="0"/>
                <w:sz w:val="18"/>
                <w:szCs w:val="18"/>
              </w:rPr>
              <w:t>星爆油</w:t>
            </w:r>
            <w:proofErr w:type="gramEnd"/>
            <w:r w:rsidRPr="00B530E9">
              <w:rPr>
                <w:rFonts w:ascii="Lucida Sans Unicode" w:eastAsia="新細明體" w:hAnsi="Lucida Sans Unicode" w:cs="Lucida Sans Unicode"/>
                <w:color w:val="000000"/>
                <w:kern w:val="0"/>
                <w:sz w:val="18"/>
                <w:szCs w:val="18"/>
              </w:rPr>
              <w:t>標準。</w:t>
            </w:r>
            <w:r w:rsidRPr="00B530E9">
              <w:rPr>
                <w:rFonts w:ascii="Lucida Sans Unicode" w:eastAsia="新細明體" w:hAnsi="Lucida Sans Unicode" w:cs="Lucida Sans Unicode"/>
                <w:color w:val="000000"/>
                <w:kern w:val="0"/>
                <w:sz w:val="18"/>
                <w:szCs w:val="18"/>
              </w:rPr>
              <w:t> </w:t>
            </w:r>
            <w:proofErr w:type="gramStart"/>
            <w:r w:rsidRPr="00B530E9">
              <w:rPr>
                <w:rFonts w:ascii="Lucida Sans Unicode" w:eastAsia="新細明體" w:hAnsi="Lucida Sans Unicode" w:cs="Lucida Sans Unicode"/>
                <w:color w:val="000000"/>
                <w:kern w:val="0"/>
                <w:sz w:val="18"/>
                <w:szCs w:val="18"/>
              </w:rPr>
              <w:t>此外，</w:t>
            </w:r>
            <w:proofErr w:type="gramEnd"/>
            <w:r w:rsidRPr="00B530E9">
              <w:rPr>
                <w:rFonts w:ascii="Lucida Sans Unicode" w:eastAsia="新細明體" w:hAnsi="Lucida Sans Unicode" w:cs="Lucida Sans Unicode"/>
                <w:color w:val="000000"/>
                <w:kern w:val="0"/>
                <w:sz w:val="18"/>
                <w:szCs w:val="18"/>
              </w:rPr>
              <w:t>多油和添加劑公司跑了較舊的引擎</w:t>
            </w:r>
            <w:proofErr w:type="gramStart"/>
            <w:r w:rsidRPr="00B530E9">
              <w:rPr>
                <w:rFonts w:ascii="Lucida Sans Unicode" w:eastAsia="新細明體" w:hAnsi="Lucida Sans Unicode" w:cs="Lucida Sans Unicode"/>
                <w:color w:val="000000"/>
                <w:kern w:val="0"/>
                <w:sz w:val="18"/>
                <w:szCs w:val="18"/>
              </w:rPr>
              <w:t>與新油的</w:t>
            </w:r>
            <w:proofErr w:type="gramEnd"/>
            <w:r w:rsidRPr="00B530E9">
              <w:rPr>
                <w:rFonts w:ascii="Lucida Sans Unicode" w:eastAsia="新細明體" w:hAnsi="Lucida Sans Unicode" w:cs="Lucida Sans Unicode"/>
                <w:color w:val="000000"/>
                <w:kern w:val="0"/>
                <w:sz w:val="18"/>
                <w:szCs w:val="18"/>
              </w:rPr>
              <w:t>無損害測試，並沒有任何問題被揭露。</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新斯塔伯斯特規範包含</w:t>
            </w:r>
            <w:proofErr w:type="gramStart"/>
            <w:r w:rsidRPr="00B530E9">
              <w:rPr>
                <w:rFonts w:ascii="Lucida Sans Unicode" w:eastAsia="新細明體" w:hAnsi="Lucida Sans Unicode" w:cs="Lucida Sans Unicode"/>
                <w:color w:val="000000"/>
                <w:kern w:val="0"/>
                <w:sz w:val="18"/>
                <w:szCs w:val="18"/>
              </w:rPr>
              <w:t>兩個閥</w:t>
            </w:r>
            <w:proofErr w:type="gramEnd"/>
            <w:r w:rsidRPr="00B530E9">
              <w:rPr>
                <w:rFonts w:ascii="Lucida Sans Unicode" w:eastAsia="新細明體" w:hAnsi="Lucida Sans Unicode" w:cs="Lucida Sans Unicode"/>
                <w:color w:val="000000"/>
                <w:kern w:val="0"/>
                <w:sz w:val="18"/>
                <w:szCs w:val="18"/>
              </w:rPr>
              <w:t>門機構磨損試驗。</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t>所有的</w:t>
            </w:r>
            <w:proofErr w:type="gramStart"/>
            <w:r w:rsidRPr="00B530E9">
              <w:rPr>
                <w:rFonts w:ascii="Lucida Sans Unicode" w:eastAsia="新細明體" w:hAnsi="Lucida Sans Unicode" w:cs="Lucida Sans Unicode"/>
                <w:color w:val="000000"/>
                <w:kern w:val="0"/>
                <w:sz w:val="18"/>
                <w:szCs w:val="18"/>
              </w:rPr>
              <w:t>星爆油</w:t>
            </w:r>
            <w:proofErr w:type="gramEnd"/>
            <w:r w:rsidRPr="00B530E9">
              <w:rPr>
                <w:rFonts w:ascii="Lucida Sans Unicode" w:eastAsia="新細明體" w:hAnsi="Lucida Sans Unicode" w:cs="Lucida Sans Unicode"/>
                <w:color w:val="000000"/>
                <w:kern w:val="0"/>
                <w:sz w:val="18"/>
                <w:szCs w:val="18"/>
              </w:rPr>
              <w:t>配方必須通過這兩項測試。</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t xml:space="preserve">- </w:t>
            </w:r>
            <w:r w:rsidRPr="00B530E9">
              <w:rPr>
                <w:rFonts w:ascii="Lucida Sans Unicode" w:eastAsia="新細明體" w:hAnsi="Lucida Sans Unicode" w:cs="Lucida Sans Unicode"/>
                <w:color w:val="000000"/>
                <w:kern w:val="0"/>
                <w:sz w:val="18"/>
                <w:szCs w:val="18"/>
              </w:rPr>
              <w:t>凸輪軸劃傷序列</w:t>
            </w:r>
            <w:r w:rsidRPr="00B530E9">
              <w:rPr>
                <w:rFonts w:ascii="Lucida Sans Unicode" w:eastAsia="新細明體" w:hAnsi="Lucida Sans Unicode" w:cs="Lucida Sans Unicode"/>
                <w:color w:val="000000"/>
                <w:kern w:val="0"/>
                <w:sz w:val="18"/>
                <w:szCs w:val="18"/>
              </w:rPr>
              <w:t>IVA</w:t>
            </w:r>
            <w:r w:rsidRPr="00B530E9">
              <w:rPr>
                <w:rFonts w:ascii="Lucida Sans Unicode" w:eastAsia="新細明體" w:hAnsi="Lucida Sans Unicode" w:cs="Lucida Sans Unicode"/>
                <w:color w:val="000000"/>
                <w:kern w:val="0"/>
                <w:sz w:val="18"/>
                <w:szCs w:val="18"/>
              </w:rPr>
              <w:t>測試和耐磨使用</w:t>
            </w:r>
            <w:proofErr w:type="gramStart"/>
            <w:r w:rsidRPr="00B530E9">
              <w:rPr>
                <w:rFonts w:ascii="Lucida Sans Unicode" w:eastAsia="新細明體" w:hAnsi="Lucida Sans Unicode" w:cs="Lucida Sans Unicode"/>
                <w:color w:val="000000"/>
                <w:kern w:val="0"/>
                <w:sz w:val="18"/>
                <w:szCs w:val="18"/>
              </w:rPr>
              <w:t>單頂置</w:t>
            </w:r>
            <w:proofErr w:type="gramEnd"/>
            <w:r w:rsidRPr="00B530E9">
              <w:rPr>
                <w:rFonts w:ascii="Lucida Sans Unicode" w:eastAsia="新細明體" w:hAnsi="Lucida Sans Unicode" w:cs="Lucida Sans Unicode"/>
                <w:color w:val="000000"/>
                <w:kern w:val="0"/>
                <w:sz w:val="18"/>
                <w:szCs w:val="18"/>
              </w:rPr>
              <w:t>凸輪軸發動機，滑手指（未輥）的追隨者。</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t xml:space="preserve">- </w:t>
            </w:r>
            <w:r w:rsidRPr="00B530E9">
              <w:rPr>
                <w:rFonts w:ascii="Lucida Sans Unicode" w:eastAsia="新細明體" w:hAnsi="Lucida Sans Unicode" w:cs="Lucida Sans Unicode"/>
                <w:color w:val="000000"/>
                <w:kern w:val="0"/>
                <w:sz w:val="18"/>
                <w:szCs w:val="18"/>
              </w:rPr>
              <w:t>序列</w:t>
            </w:r>
            <w:r w:rsidRPr="00B530E9">
              <w:rPr>
                <w:rFonts w:ascii="Lucida Sans Unicode" w:eastAsia="新細明體" w:hAnsi="Lucida Sans Unicode" w:cs="Lucida Sans Unicode"/>
                <w:color w:val="000000"/>
                <w:kern w:val="0"/>
                <w:sz w:val="18"/>
                <w:szCs w:val="18"/>
              </w:rPr>
              <w:t>IIIG</w:t>
            </w:r>
            <w:r w:rsidRPr="00B530E9">
              <w:rPr>
                <w:rFonts w:ascii="Lucida Sans Unicode" w:eastAsia="新細明體" w:hAnsi="Lucida Sans Unicode" w:cs="Lucida Sans Unicode"/>
                <w:color w:val="000000"/>
                <w:kern w:val="0"/>
                <w:sz w:val="18"/>
                <w:szCs w:val="18"/>
              </w:rPr>
              <w:t>評估凸輪和挺</w:t>
            </w:r>
            <w:proofErr w:type="gramStart"/>
            <w:r w:rsidRPr="00B530E9">
              <w:rPr>
                <w:rFonts w:ascii="Lucida Sans Unicode" w:eastAsia="新細明體" w:hAnsi="Lucida Sans Unicode" w:cs="Lucida Sans Unicode"/>
                <w:color w:val="000000"/>
                <w:kern w:val="0"/>
                <w:sz w:val="18"/>
                <w:szCs w:val="18"/>
              </w:rPr>
              <w:t>桿</w:t>
            </w:r>
            <w:proofErr w:type="gramEnd"/>
            <w:r w:rsidRPr="00B530E9">
              <w:rPr>
                <w:rFonts w:ascii="Lucida Sans Unicode" w:eastAsia="新細明體" w:hAnsi="Lucida Sans Unicode" w:cs="Lucida Sans Unicode"/>
                <w:color w:val="000000"/>
                <w:kern w:val="0"/>
                <w:sz w:val="18"/>
                <w:szCs w:val="18"/>
              </w:rPr>
              <w:t>磨損使用的是</w:t>
            </w:r>
            <w:r w:rsidRPr="00B530E9">
              <w:rPr>
                <w:rFonts w:ascii="Lucida Sans Unicode" w:eastAsia="新細明體" w:hAnsi="Lucida Sans Unicode" w:cs="Lucida Sans Unicode"/>
                <w:color w:val="000000"/>
                <w:kern w:val="0"/>
                <w:sz w:val="18"/>
                <w:szCs w:val="18"/>
              </w:rPr>
              <w:t>V6</w:t>
            </w:r>
            <w:r w:rsidRPr="00B530E9">
              <w:rPr>
                <w:rFonts w:ascii="Lucida Sans Unicode" w:eastAsia="新細明體" w:hAnsi="Lucida Sans Unicode" w:cs="Lucida Sans Unicode"/>
                <w:color w:val="000000"/>
                <w:kern w:val="0"/>
                <w:sz w:val="18"/>
                <w:szCs w:val="18"/>
              </w:rPr>
              <w:t>發動機配備了一台挺</w:t>
            </w:r>
            <w:proofErr w:type="gramStart"/>
            <w:r w:rsidRPr="00B530E9">
              <w:rPr>
                <w:rFonts w:ascii="Lucida Sans Unicode" w:eastAsia="新細明體" w:hAnsi="Lucida Sans Unicode" w:cs="Lucida Sans Unicode"/>
                <w:color w:val="000000"/>
                <w:kern w:val="0"/>
                <w:sz w:val="18"/>
                <w:szCs w:val="18"/>
              </w:rPr>
              <w:t>桿</w:t>
            </w:r>
            <w:proofErr w:type="gramEnd"/>
            <w:r w:rsidRPr="00B530E9">
              <w:rPr>
                <w:rFonts w:ascii="Lucida Sans Unicode" w:eastAsia="新細明體" w:hAnsi="Lucida Sans Unicode" w:cs="Lucida Sans Unicode"/>
                <w:color w:val="000000"/>
                <w:kern w:val="0"/>
                <w:sz w:val="18"/>
                <w:szCs w:val="18"/>
              </w:rPr>
              <w:t>系統，類似於那些在</w:t>
            </w:r>
            <w:r w:rsidRPr="00B530E9">
              <w:rPr>
                <w:rFonts w:ascii="Lucida Sans Unicode" w:eastAsia="新細明體" w:hAnsi="Lucida Sans Unicode" w:cs="Lucida Sans Unicode"/>
                <w:color w:val="000000"/>
                <w:kern w:val="0"/>
                <w:sz w:val="18"/>
                <w:szCs w:val="18"/>
              </w:rPr>
              <w:t>20</w:t>
            </w:r>
            <w:r w:rsidRPr="00B530E9">
              <w:rPr>
                <w:rFonts w:ascii="Lucida Sans Unicode" w:eastAsia="新細明體" w:hAnsi="Lucida Sans Unicode" w:cs="Lucida Sans Unicode"/>
                <w:color w:val="000000"/>
                <w:kern w:val="0"/>
                <w:sz w:val="18"/>
                <w:szCs w:val="18"/>
              </w:rPr>
              <w:t>世紀</w:t>
            </w:r>
            <w:r w:rsidRPr="00B530E9">
              <w:rPr>
                <w:rFonts w:ascii="Lucida Sans Unicode" w:eastAsia="新細明體" w:hAnsi="Lucida Sans Unicode" w:cs="Lucida Sans Unicode"/>
                <w:color w:val="000000"/>
                <w:kern w:val="0"/>
                <w:sz w:val="18"/>
                <w:szCs w:val="18"/>
              </w:rPr>
              <w:t>80</w:t>
            </w:r>
            <w:r w:rsidRPr="00B530E9">
              <w:rPr>
                <w:rFonts w:ascii="Lucida Sans Unicode" w:eastAsia="新細明體" w:hAnsi="Lucida Sans Unicode" w:cs="Lucida Sans Unicode"/>
                <w:color w:val="000000"/>
                <w:kern w:val="0"/>
                <w:sz w:val="18"/>
                <w:szCs w:val="18"/>
              </w:rPr>
              <w:t>年代使用。</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這些誰不放的神話被忽略的事實是，新的</w:t>
            </w:r>
            <w:proofErr w:type="gramStart"/>
            <w:r w:rsidRPr="00B530E9">
              <w:rPr>
                <w:rFonts w:ascii="Lucida Sans Unicode" w:eastAsia="新細明體" w:hAnsi="Lucida Sans Unicode" w:cs="Lucida Sans Unicode"/>
                <w:color w:val="000000"/>
                <w:kern w:val="0"/>
                <w:sz w:val="18"/>
                <w:szCs w:val="18"/>
              </w:rPr>
              <w:t>星爆油</w:t>
            </w:r>
            <w:proofErr w:type="gramEnd"/>
            <w:r w:rsidRPr="00B530E9">
              <w:rPr>
                <w:rFonts w:ascii="Lucida Sans Unicode" w:eastAsia="新細明體" w:hAnsi="Lucida Sans Unicode" w:cs="Lucida Sans Unicode"/>
                <w:color w:val="000000"/>
                <w:kern w:val="0"/>
                <w:sz w:val="18"/>
                <w:szCs w:val="18"/>
              </w:rPr>
              <w:t>含有約知柏地黃</w:t>
            </w:r>
            <w:proofErr w:type="gramStart"/>
            <w:r w:rsidRPr="00B530E9">
              <w:rPr>
                <w:rFonts w:ascii="Lucida Sans Unicode" w:eastAsia="新細明體" w:hAnsi="Lucida Sans Unicode" w:cs="Lucida Sans Unicode"/>
                <w:color w:val="000000"/>
                <w:kern w:val="0"/>
                <w:sz w:val="18"/>
                <w:szCs w:val="18"/>
              </w:rPr>
              <w:t>丸</w:t>
            </w:r>
            <w:proofErr w:type="gramEnd"/>
            <w:r w:rsidRPr="00B530E9">
              <w:rPr>
                <w:rFonts w:ascii="Lucida Sans Unicode" w:eastAsia="新細明體" w:hAnsi="Lucida Sans Unicode" w:cs="Lucida Sans Unicode"/>
                <w:color w:val="000000"/>
                <w:kern w:val="0"/>
                <w:sz w:val="18"/>
                <w:szCs w:val="18"/>
              </w:rPr>
              <w:t>作為油相同的百分比是解決了凸輪軸劃傷和磨損問題，早在</w:t>
            </w:r>
            <w:r w:rsidRPr="00B530E9">
              <w:rPr>
                <w:rFonts w:ascii="Lucida Sans Unicode" w:eastAsia="新細明體" w:hAnsi="Lucida Sans Unicode" w:cs="Lucida Sans Unicode"/>
                <w:color w:val="000000"/>
                <w:kern w:val="0"/>
                <w:sz w:val="18"/>
                <w:szCs w:val="18"/>
              </w:rPr>
              <w:t>20</w:t>
            </w:r>
            <w:r w:rsidRPr="00B530E9">
              <w:rPr>
                <w:rFonts w:ascii="Lucida Sans Unicode" w:eastAsia="新細明體" w:hAnsi="Lucida Sans Unicode" w:cs="Lucida Sans Unicode"/>
                <w:color w:val="000000"/>
                <w:kern w:val="0"/>
                <w:sz w:val="18"/>
                <w:szCs w:val="18"/>
              </w:rPr>
              <w:t>世紀</w:t>
            </w:r>
            <w:r w:rsidRPr="00B530E9">
              <w:rPr>
                <w:rFonts w:ascii="Lucida Sans Unicode" w:eastAsia="新細明體" w:hAnsi="Lucida Sans Unicode" w:cs="Lucida Sans Unicode"/>
                <w:color w:val="000000"/>
                <w:kern w:val="0"/>
                <w:sz w:val="18"/>
                <w:szCs w:val="18"/>
              </w:rPr>
              <w:t>50</w:t>
            </w:r>
            <w:r w:rsidRPr="00B530E9">
              <w:rPr>
                <w:rFonts w:ascii="Lucida Sans Unicode" w:eastAsia="新細明體" w:hAnsi="Lucida Sans Unicode" w:cs="Lucida Sans Unicode"/>
                <w:color w:val="000000"/>
                <w:kern w:val="0"/>
                <w:sz w:val="18"/>
                <w:szCs w:val="18"/>
              </w:rPr>
              <w:t>年代。</w:t>
            </w:r>
            <w:r w:rsidRPr="00B530E9">
              <w:rPr>
                <w:rFonts w:ascii="Lucida Sans Unicode" w:eastAsia="新細明體" w:hAnsi="Lucida Sans Unicode" w:cs="Lucida Sans Unicode"/>
                <w:color w:val="000000"/>
                <w:kern w:val="0"/>
                <w:sz w:val="18"/>
                <w:szCs w:val="18"/>
              </w:rPr>
              <w:t> </w:t>
            </w:r>
            <w:proofErr w:type="gramStart"/>
            <w:r w:rsidRPr="00B530E9">
              <w:rPr>
                <w:rFonts w:ascii="Lucida Sans Unicode" w:eastAsia="新細明體" w:hAnsi="Lucida Sans Unicode" w:cs="Lucida Sans Unicode"/>
                <w:color w:val="000000"/>
                <w:kern w:val="0"/>
                <w:sz w:val="18"/>
                <w:szCs w:val="18"/>
              </w:rPr>
              <w:t>（</w:t>
            </w:r>
            <w:proofErr w:type="gramEnd"/>
            <w:r w:rsidRPr="00B530E9">
              <w:rPr>
                <w:rFonts w:ascii="Lucida Sans Unicode" w:eastAsia="新細明體" w:hAnsi="Lucida Sans Unicode" w:cs="Lucida Sans Unicode"/>
                <w:color w:val="000000"/>
                <w:kern w:val="0"/>
                <w:sz w:val="18"/>
                <w:szCs w:val="18"/>
              </w:rPr>
              <w:t>沒錯，他們確實含有較少的知柏地黃丸比解決的機油變稠問題在</w:t>
            </w:r>
            <w:r w:rsidRPr="00B530E9">
              <w:rPr>
                <w:rFonts w:ascii="Lucida Sans Unicode" w:eastAsia="新細明體" w:hAnsi="Lucida Sans Unicode" w:cs="Lucida Sans Unicode"/>
                <w:color w:val="000000"/>
                <w:kern w:val="0"/>
                <w:sz w:val="18"/>
                <w:szCs w:val="18"/>
              </w:rPr>
              <w:t>20</w:t>
            </w:r>
            <w:r w:rsidRPr="00B530E9">
              <w:rPr>
                <w:rFonts w:ascii="Lucida Sans Unicode" w:eastAsia="新細明體" w:hAnsi="Lucida Sans Unicode" w:cs="Lucida Sans Unicode"/>
                <w:color w:val="000000"/>
                <w:kern w:val="0"/>
                <w:sz w:val="18"/>
                <w:szCs w:val="18"/>
              </w:rPr>
              <w:t>世紀</w:t>
            </w:r>
            <w:r w:rsidRPr="00B530E9">
              <w:rPr>
                <w:rFonts w:ascii="Lucida Sans Unicode" w:eastAsia="新細明體" w:hAnsi="Lucida Sans Unicode" w:cs="Lucida Sans Unicode"/>
                <w:color w:val="000000"/>
                <w:kern w:val="0"/>
                <w:sz w:val="18"/>
                <w:szCs w:val="18"/>
              </w:rPr>
              <w:t>60</w:t>
            </w:r>
            <w:r w:rsidRPr="00B530E9">
              <w:rPr>
                <w:rFonts w:ascii="Lucida Sans Unicode" w:eastAsia="新細明體" w:hAnsi="Lucida Sans Unicode" w:cs="Lucida Sans Unicode"/>
                <w:color w:val="000000"/>
                <w:kern w:val="0"/>
                <w:sz w:val="18"/>
                <w:szCs w:val="18"/>
              </w:rPr>
              <w:t>年代的油，但那是因為他們現在含有高濃度不是在</w:t>
            </w:r>
            <w:r w:rsidRPr="00B530E9">
              <w:rPr>
                <w:rFonts w:ascii="Lucida Sans Unicode" w:eastAsia="新細明體" w:hAnsi="Lucida Sans Unicode" w:cs="Lucida Sans Unicode"/>
                <w:color w:val="000000"/>
                <w:kern w:val="0"/>
                <w:sz w:val="18"/>
                <w:szCs w:val="18"/>
              </w:rPr>
              <w:t>20</w:t>
            </w:r>
            <w:r w:rsidRPr="00B530E9">
              <w:rPr>
                <w:rFonts w:ascii="Lucida Sans Unicode" w:eastAsia="新細明體" w:hAnsi="Lucida Sans Unicode" w:cs="Lucida Sans Unicode"/>
                <w:color w:val="000000"/>
                <w:kern w:val="0"/>
                <w:sz w:val="18"/>
                <w:szCs w:val="18"/>
              </w:rPr>
              <w:t>世紀</w:t>
            </w:r>
            <w:r w:rsidRPr="00B530E9">
              <w:rPr>
                <w:rFonts w:ascii="Lucida Sans Unicode" w:eastAsia="新細明體" w:hAnsi="Lucida Sans Unicode" w:cs="Lucida Sans Unicode"/>
                <w:color w:val="000000"/>
                <w:kern w:val="0"/>
                <w:sz w:val="18"/>
                <w:szCs w:val="18"/>
              </w:rPr>
              <w:t>60</w:t>
            </w:r>
            <w:r w:rsidRPr="00B530E9">
              <w:rPr>
                <w:rFonts w:ascii="Lucida Sans Unicode" w:eastAsia="新細明體" w:hAnsi="Lucida Sans Unicode" w:cs="Lucida Sans Unicode"/>
                <w:color w:val="000000"/>
                <w:kern w:val="0"/>
                <w:sz w:val="18"/>
                <w:szCs w:val="18"/>
              </w:rPr>
              <w:t>年代市售的無灰抗氧化劑。）</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儘管在開發特殊的平面挺桿凸輪軸磨損試驗，這些新油必須經過和事實，即這些新油的知柏地黃丸水平相媲美的水平所採取的痛苦發現需要保護平板挺桿凸輪軸過去，還會有是那些誰願意相信的神話，新油將磨損較舊的引擎。</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lastRenderedPageBreak/>
              <w:t>像之前其他的神話，歷史告訴我們，它可能會需要</w:t>
            </w:r>
            <w:r w:rsidRPr="00B530E9">
              <w:rPr>
                <w:rFonts w:ascii="Lucida Sans Unicode" w:eastAsia="新細明體" w:hAnsi="Lucida Sans Unicode" w:cs="Lucida Sans Unicode"/>
                <w:color w:val="000000"/>
                <w:kern w:val="0"/>
                <w:sz w:val="18"/>
                <w:szCs w:val="18"/>
              </w:rPr>
              <w:t>60</w:t>
            </w:r>
            <w:r w:rsidRPr="00B530E9">
              <w:rPr>
                <w:rFonts w:ascii="Lucida Sans Unicode" w:eastAsia="新細明體" w:hAnsi="Lucida Sans Unicode" w:cs="Lucida Sans Unicode"/>
                <w:color w:val="000000"/>
                <w:kern w:val="0"/>
                <w:sz w:val="18"/>
                <w:szCs w:val="18"/>
              </w:rPr>
              <w:t>或</w:t>
            </w:r>
            <w:r w:rsidRPr="00B530E9">
              <w:rPr>
                <w:rFonts w:ascii="Lucida Sans Unicode" w:eastAsia="新細明體" w:hAnsi="Lucida Sans Unicode" w:cs="Lucida Sans Unicode"/>
                <w:color w:val="000000"/>
                <w:kern w:val="0"/>
                <w:sz w:val="18"/>
                <w:szCs w:val="18"/>
              </w:rPr>
              <w:t>70</w:t>
            </w:r>
            <w:r w:rsidRPr="00B530E9">
              <w:rPr>
                <w:rFonts w:ascii="Lucida Sans Unicode" w:eastAsia="新細明體" w:hAnsi="Lucida Sans Unicode" w:cs="Lucida Sans Unicode"/>
                <w:color w:val="000000"/>
                <w:kern w:val="0"/>
                <w:sz w:val="18"/>
                <w:szCs w:val="18"/>
              </w:rPr>
              <w:t>年，這樣一來也死不了。</w:t>
            </w:r>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br/>
            </w:r>
            <w:r w:rsidRPr="00B530E9">
              <w:rPr>
                <w:rFonts w:ascii="Lucida Sans Unicode" w:eastAsia="新細明體" w:hAnsi="Lucida Sans Unicode" w:cs="Lucida Sans Unicode"/>
                <w:color w:val="000000"/>
                <w:kern w:val="0"/>
                <w:sz w:val="18"/>
                <w:szCs w:val="18"/>
              </w:rPr>
              <w:t>特別感謝</w:t>
            </w:r>
            <w:r w:rsidRPr="00B530E9">
              <w:rPr>
                <w:rFonts w:ascii="Lucida Sans Unicode" w:eastAsia="新細明體" w:hAnsi="Lucida Sans Unicode" w:cs="Lucida Sans Unicode"/>
                <w:color w:val="000000"/>
                <w:kern w:val="0"/>
                <w:sz w:val="18"/>
                <w:szCs w:val="18"/>
              </w:rPr>
              <w:t>GM</w:t>
            </w:r>
            <w:proofErr w:type="gramStart"/>
            <w:r w:rsidRPr="00B530E9">
              <w:rPr>
                <w:rFonts w:ascii="Lucida Sans Unicode" w:eastAsia="新細明體" w:hAnsi="Lucida Sans Unicode" w:cs="Lucida Sans Unicode"/>
                <w:color w:val="000000"/>
                <w:kern w:val="0"/>
                <w:sz w:val="18"/>
                <w:szCs w:val="18"/>
              </w:rPr>
              <w:t>的訊騰</w:t>
            </w:r>
            <w:proofErr w:type="gramEnd"/>
            <w:r w:rsidRPr="00B530E9">
              <w:rPr>
                <w:rFonts w:ascii="Lucida Sans Unicode" w:eastAsia="新細明體" w:hAnsi="Lucida Sans Unicode" w:cs="Lucida Sans Unicode"/>
                <w:color w:val="000000"/>
                <w:kern w:val="0"/>
                <w:sz w:val="18"/>
                <w:szCs w:val="18"/>
              </w:rPr>
              <w:t> </w:t>
            </w:r>
            <w:r w:rsidRPr="00B530E9">
              <w:rPr>
                <w:rFonts w:ascii="Lucida Sans Unicode" w:eastAsia="新細明體" w:hAnsi="Lucida Sans Unicode" w:cs="Lucida Sans Unicode"/>
                <w:color w:val="000000"/>
                <w:kern w:val="0"/>
                <w:sz w:val="18"/>
                <w:szCs w:val="18"/>
              </w:rPr>
              <w:br/>
              <w:t xml:space="preserve">- </w:t>
            </w:r>
            <w:r w:rsidRPr="00B530E9">
              <w:rPr>
                <w:rFonts w:ascii="Lucida Sans Unicode" w:eastAsia="新細明體" w:hAnsi="Lucida Sans Unicode" w:cs="Lucida Sans Unicode"/>
                <w:color w:val="000000"/>
                <w:kern w:val="0"/>
                <w:sz w:val="18"/>
                <w:szCs w:val="18"/>
              </w:rPr>
              <w:t>感謝</w:t>
            </w:r>
            <w:r w:rsidRPr="00B530E9">
              <w:rPr>
                <w:rFonts w:ascii="Lucida Sans Unicode" w:eastAsia="新細明體" w:hAnsi="Lucida Sans Unicode" w:cs="Lucida Sans Unicode"/>
                <w:color w:val="000000"/>
                <w:kern w:val="0"/>
                <w:sz w:val="18"/>
                <w:szCs w:val="18"/>
              </w:rPr>
              <w:t xml:space="preserve">Bob </w:t>
            </w:r>
            <w:proofErr w:type="spellStart"/>
            <w:r w:rsidRPr="00B530E9">
              <w:rPr>
                <w:rFonts w:ascii="Lucida Sans Unicode" w:eastAsia="新細明體" w:hAnsi="Lucida Sans Unicode" w:cs="Lucida Sans Unicode"/>
                <w:color w:val="000000"/>
                <w:kern w:val="0"/>
                <w:sz w:val="18"/>
                <w:szCs w:val="18"/>
              </w:rPr>
              <w:t>Olree</w:t>
            </w:r>
            <w:proofErr w:type="spellEnd"/>
            <w:r w:rsidRPr="00B530E9">
              <w:rPr>
                <w:rFonts w:ascii="Lucida Sans Unicode" w:eastAsia="新細明體" w:hAnsi="Lucida Sans Unicode" w:cs="Lucida Sans Unicode"/>
                <w:color w:val="000000"/>
                <w:kern w:val="0"/>
                <w:sz w:val="18"/>
                <w:szCs w:val="18"/>
              </w:rPr>
              <w:t xml:space="preserve"> - </w:t>
            </w:r>
            <w:r w:rsidRPr="00B530E9">
              <w:rPr>
                <w:rFonts w:ascii="Lucida Sans Unicode" w:eastAsia="新細明體" w:hAnsi="Lucida Sans Unicode" w:cs="Lucida Sans Unicode"/>
                <w:color w:val="000000"/>
                <w:kern w:val="0"/>
                <w:sz w:val="18"/>
                <w:szCs w:val="18"/>
              </w:rPr>
              <w:t>通用汽車動力總成燃料和潤滑劑組</w:t>
            </w:r>
          </w:p>
        </w:tc>
      </w:tr>
    </w:tbl>
    <w:p w:rsidR="0072277C" w:rsidRPr="00426220" w:rsidRDefault="0072277C"/>
    <w:sectPr w:rsidR="0072277C" w:rsidRPr="00426220" w:rsidSect="00426220">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FE0"/>
    <w:rsid w:val="00426220"/>
    <w:rsid w:val="0072277C"/>
    <w:rsid w:val="00B06FE0"/>
    <w:rsid w:val="00B530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D9CECA-FD3D-4AF6-B793-4AC36D219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769057">
      <w:bodyDiv w:val="1"/>
      <w:marLeft w:val="0"/>
      <w:marRight w:val="0"/>
      <w:marTop w:val="0"/>
      <w:marBottom w:val="0"/>
      <w:divBdr>
        <w:top w:val="none" w:sz="0" w:space="0" w:color="auto"/>
        <w:left w:val="none" w:sz="0" w:space="0" w:color="auto"/>
        <w:bottom w:val="none" w:sz="0" w:space="0" w:color="auto"/>
        <w:right w:val="none" w:sz="0" w:space="0" w:color="auto"/>
      </w:divBdr>
      <w:divsChild>
        <w:div w:id="845097470">
          <w:marLeft w:val="0"/>
          <w:marRight w:val="0"/>
          <w:marTop w:val="0"/>
          <w:marBottom w:val="0"/>
          <w:divBdr>
            <w:top w:val="none" w:sz="0" w:space="0" w:color="auto"/>
            <w:left w:val="none" w:sz="0" w:space="0" w:color="auto"/>
            <w:bottom w:val="none" w:sz="0" w:space="0" w:color="auto"/>
            <w:right w:val="none" w:sz="0" w:space="0" w:color="auto"/>
          </w:divBdr>
          <w:divsChild>
            <w:div w:id="209682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javascript:void(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331</Words>
  <Characters>1892</Characters>
  <Application>Microsoft Office Word</Application>
  <DocSecurity>0</DocSecurity>
  <Lines>15</Lines>
  <Paragraphs>4</Paragraphs>
  <ScaleCrop>false</ScaleCrop>
  <Company/>
  <LinksUpToDate>false</LinksUpToDate>
  <CharactersWithSpaces>2219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2014-01-07T02:40:00Z</dcterms:created>
  <dcterms:modified xsi:type="dcterms:W3CDTF">2014-01-07T02:43:00Z</dcterms:modified>
</cp:coreProperties>
</file>